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7ABB" w14:textId="77777777" w:rsidR="009544E9" w:rsidRDefault="009544E9" w:rsidP="006B1795">
      <w:pPr>
        <w:jc w:val="center"/>
        <w:rPr>
          <w:rFonts w:ascii="Arial" w:hAnsi="Arial" w:cs="Arial"/>
          <w:b/>
          <w:sz w:val="72"/>
          <w:szCs w:val="72"/>
        </w:rPr>
      </w:pPr>
    </w:p>
    <w:p w14:paraId="568B2CBD" w14:textId="0579EB2B" w:rsidR="006B1795" w:rsidRPr="004E574B" w:rsidRDefault="006B1795" w:rsidP="006B1795">
      <w:pPr>
        <w:jc w:val="center"/>
        <w:rPr>
          <w:rFonts w:ascii="Arial" w:hAnsi="Arial" w:cs="Arial"/>
          <w:b/>
          <w:sz w:val="72"/>
          <w:szCs w:val="72"/>
        </w:rPr>
      </w:pPr>
      <w:r w:rsidRPr="004E574B">
        <w:rPr>
          <w:rFonts w:ascii="Arial" w:hAnsi="Arial" w:cs="Arial"/>
          <w:b/>
          <w:sz w:val="72"/>
          <w:szCs w:val="72"/>
        </w:rPr>
        <w:t>Marjorie Mann</w:t>
      </w:r>
    </w:p>
    <w:p w14:paraId="3440432D" w14:textId="775D74F7" w:rsidR="006B1795" w:rsidRDefault="006B1795" w:rsidP="006B1795">
      <w:pPr>
        <w:jc w:val="center"/>
        <w:rPr>
          <w:rFonts w:ascii="Arial" w:hAnsi="Arial" w:cs="Arial"/>
          <w:b/>
          <w:sz w:val="72"/>
          <w:szCs w:val="72"/>
        </w:rPr>
      </w:pPr>
      <w:r w:rsidRPr="004E574B">
        <w:rPr>
          <w:rFonts w:ascii="Arial" w:hAnsi="Arial" w:cs="Arial"/>
          <w:b/>
          <w:sz w:val="72"/>
          <w:szCs w:val="72"/>
        </w:rPr>
        <w:t xml:space="preserve"> Lawley </w:t>
      </w:r>
      <w:proofErr w:type="spellStart"/>
      <w:r w:rsidRPr="004E574B">
        <w:rPr>
          <w:rFonts w:ascii="Arial" w:hAnsi="Arial" w:cs="Arial"/>
          <w:b/>
          <w:sz w:val="72"/>
          <w:szCs w:val="72"/>
        </w:rPr>
        <w:t>Daycare</w:t>
      </w:r>
      <w:proofErr w:type="spellEnd"/>
      <w:r w:rsidRPr="004E574B">
        <w:rPr>
          <w:rFonts w:ascii="Arial" w:hAnsi="Arial" w:cs="Arial"/>
          <w:b/>
          <w:sz w:val="72"/>
          <w:szCs w:val="72"/>
        </w:rPr>
        <w:t xml:space="preserve"> Centre</w:t>
      </w:r>
    </w:p>
    <w:p w14:paraId="205DDA22" w14:textId="77777777" w:rsidR="004E574B" w:rsidRPr="004E574B" w:rsidRDefault="004E574B" w:rsidP="006B1795">
      <w:pPr>
        <w:jc w:val="center"/>
        <w:rPr>
          <w:rFonts w:ascii="Arial" w:hAnsi="Arial" w:cs="Arial"/>
          <w:b/>
          <w:sz w:val="72"/>
          <w:szCs w:val="72"/>
        </w:rPr>
      </w:pPr>
    </w:p>
    <w:p w14:paraId="4B861A73" w14:textId="0E5F2E29" w:rsidR="004E574B" w:rsidRDefault="009A6AB6" w:rsidP="00615A16">
      <w:pPr>
        <w:jc w:val="center"/>
        <w:rPr>
          <w:rFonts w:ascii="Ink Free" w:hAnsi="Ink Free"/>
          <w:sz w:val="52"/>
          <w:szCs w:val="72"/>
        </w:rPr>
      </w:pPr>
      <w:r>
        <w:rPr>
          <w:rFonts w:ascii="Blackadder ITC" w:hAnsi="Blackadder ITC"/>
          <w:noProof/>
          <w:sz w:val="144"/>
          <w:szCs w:val="144"/>
          <w:lang w:eastAsia="en-AU"/>
        </w:rPr>
        <w:drawing>
          <wp:anchor distT="0" distB="0" distL="114300" distR="114300" simplePos="0" relativeHeight="251656704" behindDoc="0" locked="0" layoutInCell="1" allowOverlap="1" wp14:anchorId="02D78A43" wp14:editId="4411FB20">
            <wp:simplePos x="0" y="0"/>
            <wp:positionH relativeFrom="column">
              <wp:posOffset>2519045</wp:posOffset>
            </wp:positionH>
            <wp:positionV relativeFrom="paragraph">
              <wp:posOffset>2392045</wp:posOffset>
            </wp:positionV>
            <wp:extent cx="1304925" cy="82296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822960"/>
                    </a:xfrm>
                    <a:prstGeom prst="rect">
                      <a:avLst/>
                    </a:prstGeom>
                    <a:noFill/>
                  </pic:spPr>
                </pic:pic>
              </a:graphicData>
            </a:graphic>
          </wp:anchor>
        </w:drawing>
      </w:r>
      <w:r>
        <w:rPr>
          <w:rFonts w:ascii="Blackadder ITC" w:hAnsi="Blackadder ITC"/>
          <w:noProof/>
          <w:sz w:val="72"/>
          <w:szCs w:val="72"/>
          <w:lang w:eastAsia="en-AU"/>
        </w:rPr>
        <w:drawing>
          <wp:anchor distT="0" distB="0" distL="114300" distR="114300" simplePos="0" relativeHeight="251655680" behindDoc="1" locked="0" layoutInCell="1" allowOverlap="1" wp14:anchorId="21A348BF" wp14:editId="15788416">
            <wp:simplePos x="0" y="0"/>
            <wp:positionH relativeFrom="column">
              <wp:posOffset>-342900</wp:posOffset>
            </wp:positionH>
            <wp:positionV relativeFrom="paragraph">
              <wp:posOffset>952500</wp:posOffset>
            </wp:positionV>
            <wp:extent cx="7315200" cy="4836160"/>
            <wp:effectExtent l="0" t="0" r="0" b="2540"/>
            <wp:wrapTight wrapText="bothSides">
              <wp:wrapPolygon edited="0">
                <wp:start x="0" y="0"/>
                <wp:lineTo x="0" y="21526"/>
                <wp:lineTo x="21544" y="21526"/>
                <wp:lineTo x="21544" y="0"/>
                <wp:lineTo x="0" y="0"/>
              </wp:wrapPolygon>
            </wp:wrapTight>
            <wp:docPr id="1" name="Picture 1" descr="C:\Users\Staff\AppData\Local\Microsoft\Windows\Temporary Internet Files\Content.IE5\GFC0UOHU\global_sustainability-green-integr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AppData\Local\Microsoft\Windows\Temporary Internet Files\Content.IE5\GFC0UOHU\global_sustainability-green-integrati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483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1795" w:rsidRPr="004E574B">
        <w:rPr>
          <w:rFonts w:ascii="Ink Free" w:hAnsi="Ink Free"/>
          <w:sz w:val="72"/>
          <w:szCs w:val="144"/>
        </w:rPr>
        <w:t>Sustainability Action Plan</w:t>
      </w:r>
    </w:p>
    <w:p w14:paraId="6AB05C4A" w14:textId="1FF85330" w:rsidR="009544E9" w:rsidRPr="00AF5D7B" w:rsidRDefault="004E574B" w:rsidP="009544E9">
      <w:pPr>
        <w:jc w:val="center"/>
        <w:rPr>
          <w:rFonts w:ascii="Calibri" w:hAnsi="Calibri" w:cs="Calibri"/>
          <w:sz w:val="52"/>
          <w:szCs w:val="72"/>
        </w:rPr>
      </w:pPr>
      <w:r w:rsidRPr="00AF5D7B">
        <w:rPr>
          <w:rFonts w:ascii="Calibri" w:hAnsi="Calibri" w:cs="Calibri"/>
          <w:sz w:val="52"/>
          <w:szCs w:val="72"/>
        </w:rPr>
        <w:t>2021-2024</w:t>
      </w:r>
    </w:p>
    <w:p w14:paraId="20AC5E90" w14:textId="7B983499" w:rsidR="00EC3508" w:rsidRPr="009A6AB6" w:rsidRDefault="00582905" w:rsidP="004838B3">
      <w:pPr>
        <w:jc w:val="center"/>
        <w:rPr>
          <w:rFonts w:ascii="Calibri" w:hAnsi="Calibri" w:cs="Calibri"/>
          <w:i/>
          <w:sz w:val="44"/>
          <w:szCs w:val="72"/>
        </w:rPr>
      </w:pPr>
      <w:r w:rsidRPr="009A6AB6">
        <w:rPr>
          <w:rFonts w:ascii="Calibri" w:hAnsi="Calibri" w:cs="Calibri"/>
          <w:i/>
          <w:sz w:val="52"/>
          <w:szCs w:val="72"/>
        </w:rPr>
        <w:lastRenderedPageBreak/>
        <w:t>W</w:t>
      </w:r>
      <w:r w:rsidR="004E574B" w:rsidRPr="009A6AB6">
        <w:rPr>
          <w:rFonts w:ascii="Calibri" w:hAnsi="Calibri" w:cs="Calibri"/>
          <w:i/>
          <w:sz w:val="52"/>
          <w:szCs w:val="72"/>
        </w:rPr>
        <w:t>hat Does Sustainability Mean to U</w:t>
      </w:r>
      <w:r w:rsidRPr="009A6AB6">
        <w:rPr>
          <w:rFonts w:ascii="Calibri" w:hAnsi="Calibri" w:cs="Calibri"/>
          <w:i/>
          <w:sz w:val="52"/>
          <w:szCs w:val="72"/>
        </w:rPr>
        <w:t>s?</w:t>
      </w:r>
    </w:p>
    <w:p w14:paraId="5F747B3A" w14:textId="15B4AC91" w:rsidR="00545D1E" w:rsidRDefault="00545D1E" w:rsidP="001A399C">
      <w:pPr>
        <w:rPr>
          <w:rFonts w:asciiTheme="majorHAnsi" w:hAnsiTheme="majorHAnsi"/>
          <w:sz w:val="24"/>
          <w:szCs w:val="28"/>
        </w:rPr>
      </w:pPr>
      <w:r>
        <w:rPr>
          <w:rFonts w:asciiTheme="majorHAnsi" w:hAnsiTheme="majorHAnsi"/>
          <w:sz w:val="24"/>
          <w:szCs w:val="28"/>
        </w:rPr>
        <w:t xml:space="preserve">For some of </w:t>
      </w:r>
      <w:r w:rsidR="00E2181E">
        <w:rPr>
          <w:rFonts w:asciiTheme="majorHAnsi" w:hAnsiTheme="majorHAnsi"/>
          <w:sz w:val="24"/>
          <w:szCs w:val="28"/>
        </w:rPr>
        <w:t xml:space="preserve">our staff members, </w:t>
      </w:r>
      <w:r>
        <w:rPr>
          <w:rFonts w:asciiTheme="majorHAnsi" w:hAnsiTheme="majorHAnsi"/>
          <w:sz w:val="24"/>
          <w:szCs w:val="28"/>
        </w:rPr>
        <w:t xml:space="preserve">Sustainability </w:t>
      </w:r>
      <w:r w:rsidR="00E2181E">
        <w:rPr>
          <w:rFonts w:asciiTheme="majorHAnsi" w:hAnsiTheme="majorHAnsi"/>
          <w:sz w:val="24"/>
          <w:szCs w:val="28"/>
        </w:rPr>
        <w:t xml:space="preserve">is a topic </w:t>
      </w:r>
      <w:r>
        <w:rPr>
          <w:rFonts w:asciiTheme="majorHAnsi" w:hAnsiTheme="majorHAnsi"/>
          <w:sz w:val="24"/>
          <w:szCs w:val="28"/>
        </w:rPr>
        <w:t>they are</w:t>
      </w:r>
      <w:r w:rsidR="00E2181E">
        <w:rPr>
          <w:rFonts w:asciiTheme="majorHAnsi" w:hAnsiTheme="majorHAnsi"/>
          <w:sz w:val="24"/>
          <w:szCs w:val="28"/>
        </w:rPr>
        <w:t xml:space="preserve"> already</w:t>
      </w:r>
      <w:r>
        <w:rPr>
          <w:rFonts w:asciiTheme="majorHAnsi" w:hAnsiTheme="majorHAnsi"/>
          <w:sz w:val="24"/>
          <w:szCs w:val="28"/>
        </w:rPr>
        <w:t xml:space="preserve"> very pa</w:t>
      </w:r>
      <w:r w:rsidR="00742EB4">
        <w:rPr>
          <w:rFonts w:asciiTheme="majorHAnsi" w:hAnsiTheme="majorHAnsi"/>
          <w:sz w:val="24"/>
          <w:szCs w:val="28"/>
        </w:rPr>
        <w:t xml:space="preserve">ssionate about. They </w:t>
      </w:r>
      <w:r w:rsidR="00E2181E">
        <w:rPr>
          <w:rFonts w:asciiTheme="majorHAnsi" w:hAnsiTheme="majorHAnsi"/>
          <w:sz w:val="24"/>
          <w:szCs w:val="28"/>
        </w:rPr>
        <w:t>are motivated</w:t>
      </w:r>
      <w:r w:rsidR="00742EB4">
        <w:rPr>
          <w:rFonts w:asciiTheme="majorHAnsi" w:hAnsiTheme="majorHAnsi"/>
          <w:sz w:val="24"/>
          <w:szCs w:val="28"/>
        </w:rPr>
        <w:t xml:space="preserve"> to save the planet</w:t>
      </w:r>
      <w:r w:rsidR="00E2181E">
        <w:rPr>
          <w:rFonts w:asciiTheme="majorHAnsi" w:hAnsiTheme="majorHAnsi"/>
          <w:sz w:val="24"/>
          <w:szCs w:val="28"/>
        </w:rPr>
        <w:t xml:space="preserve">, leaving it </w:t>
      </w:r>
      <w:r w:rsidR="00742EB4">
        <w:rPr>
          <w:rFonts w:asciiTheme="majorHAnsi" w:hAnsiTheme="majorHAnsi"/>
          <w:sz w:val="24"/>
          <w:szCs w:val="28"/>
        </w:rPr>
        <w:t>in a good condition for future generations and animals</w:t>
      </w:r>
      <w:r w:rsidR="004838B3">
        <w:rPr>
          <w:rFonts w:asciiTheme="majorHAnsi" w:hAnsiTheme="majorHAnsi"/>
          <w:sz w:val="24"/>
          <w:szCs w:val="28"/>
        </w:rPr>
        <w:t>. They are inspired to r</w:t>
      </w:r>
      <w:r w:rsidR="00742EB4">
        <w:rPr>
          <w:rFonts w:asciiTheme="majorHAnsi" w:hAnsiTheme="majorHAnsi"/>
          <w:sz w:val="24"/>
          <w:szCs w:val="28"/>
        </w:rPr>
        <w:t>eflect on their waste management</w:t>
      </w:r>
      <w:r w:rsidR="004838B3">
        <w:rPr>
          <w:rFonts w:asciiTheme="majorHAnsi" w:hAnsiTheme="majorHAnsi"/>
          <w:sz w:val="24"/>
          <w:szCs w:val="28"/>
        </w:rPr>
        <w:t xml:space="preserve"> approaches</w:t>
      </w:r>
      <w:r w:rsidR="00E2181E">
        <w:rPr>
          <w:rFonts w:asciiTheme="majorHAnsi" w:hAnsiTheme="majorHAnsi"/>
          <w:sz w:val="24"/>
          <w:szCs w:val="28"/>
        </w:rPr>
        <w:t xml:space="preserve">, mindful use of natural resources </w:t>
      </w:r>
      <w:r w:rsidR="004E6CE1">
        <w:rPr>
          <w:rFonts w:asciiTheme="majorHAnsi" w:hAnsiTheme="majorHAnsi"/>
          <w:sz w:val="24"/>
          <w:szCs w:val="28"/>
        </w:rPr>
        <w:t>and teaching strategies</w:t>
      </w:r>
      <w:r w:rsidR="00E2181E">
        <w:rPr>
          <w:rFonts w:asciiTheme="majorHAnsi" w:hAnsiTheme="majorHAnsi"/>
          <w:sz w:val="24"/>
          <w:szCs w:val="28"/>
        </w:rPr>
        <w:t xml:space="preserve"> to pass this knowledge along to others</w:t>
      </w:r>
      <w:r w:rsidR="004838B3">
        <w:rPr>
          <w:rFonts w:asciiTheme="majorHAnsi" w:hAnsiTheme="majorHAnsi"/>
          <w:sz w:val="24"/>
          <w:szCs w:val="28"/>
        </w:rPr>
        <w:t>, both children and adults</w:t>
      </w:r>
      <w:r w:rsidR="004E6CE1">
        <w:rPr>
          <w:rFonts w:asciiTheme="majorHAnsi" w:hAnsiTheme="majorHAnsi"/>
          <w:sz w:val="24"/>
          <w:szCs w:val="28"/>
        </w:rPr>
        <w:t>.</w:t>
      </w:r>
      <w:r w:rsidR="004838B3">
        <w:rPr>
          <w:rFonts w:asciiTheme="majorHAnsi" w:hAnsiTheme="majorHAnsi"/>
          <w:sz w:val="24"/>
          <w:szCs w:val="28"/>
        </w:rPr>
        <w:t xml:space="preserve"> For other colleagues, they are still developing their understanding of what sustainability means and how we can apply what we have learned to our own lives and our professional work with children. These questions guide our current thinking and reflective practice:</w:t>
      </w:r>
    </w:p>
    <w:p w14:paraId="5ED6A993" w14:textId="3F159B42" w:rsidR="00165A54" w:rsidRDefault="00165A54" w:rsidP="00742EB4">
      <w:pPr>
        <w:pStyle w:val="ListParagraph"/>
        <w:numPr>
          <w:ilvl w:val="0"/>
          <w:numId w:val="23"/>
        </w:numPr>
        <w:rPr>
          <w:rFonts w:asciiTheme="majorHAnsi" w:hAnsiTheme="majorHAnsi"/>
          <w:sz w:val="24"/>
          <w:szCs w:val="28"/>
        </w:rPr>
      </w:pPr>
      <w:r>
        <w:rPr>
          <w:rFonts w:asciiTheme="majorHAnsi" w:hAnsiTheme="majorHAnsi"/>
          <w:sz w:val="24"/>
          <w:szCs w:val="28"/>
        </w:rPr>
        <w:t xml:space="preserve">How do we develop our understanding of how our choices everyday impact our environment, our world? </w:t>
      </w:r>
    </w:p>
    <w:p w14:paraId="14E3FEF4" w14:textId="781BD646" w:rsidR="00742EB4" w:rsidRDefault="00742EB4" w:rsidP="00742EB4">
      <w:pPr>
        <w:pStyle w:val="ListParagraph"/>
        <w:numPr>
          <w:ilvl w:val="0"/>
          <w:numId w:val="23"/>
        </w:numPr>
        <w:rPr>
          <w:rFonts w:asciiTheme="majorHAnsi" w:hAnsiTheme="majorHAnsi"/>
          <w:sz w:val="24"/>
          <w:szCs w:val="28"/>
        </w:rPr>
      </w:pPr>
      <w:r>
        <w:rPr>
          <w:rFonts w:asciiTheme="majorHAnsi" w:hAnsiTheme="majorHAnsi"/>
          <w:sz w:val="24"/>
          <w:szCs w:val="28"/>
        </w:rPr>
        <w:t xml:space="preserve">How can I avoid </w:t>
      </w:r>
      <w:r w:rsidR="00165A54">
        <w:rPr>
          <w:rFonts w:asciiTheme="majorHAnsi" w:hAnsiTheme="majorHAnsi"/>
          <w:sz w:val="24"/>
          <w:szCs w:val="28"/>
        </w:rPr>
        <w:t xml:space="preserve">creating unnecessary </w:t>
      </w:r>
      <w:r>
        <w:rPr>
          <w:rFonts w:asciiTheme="majorHAnsi" w:hAnsiTheme="majorHAnsi"/>
          <w:sz w:val="24"/>
          <w:szCs w:val="28"/>
        </w:rPr>
        <w:t>waste?</w:t>
      </w:r>
    </w:p>
    <w:p w14:paraId="64437803" w14:textId="2D8402DF" w:rsidR="00742EB4" w:rsidRDefault="00742EB4" w:rsidP="00742EB4">
      <w:pPr>
        <w:pStyle w:val="ListParagraph"/>
        <w:numPr>
          <w:ilvl w:val="0"/>
          <w:numId w:val="23"/>
        </w:numPr>
        <w:rPr>
          <w:rFonts w:asciiTheme="majorHAnsi" w:hAnsiTheme="majorHAnsi"/>
          <w:sz w:val="24"/>
          <w:szCs w:val="28"/>
        </w:rPr>
      </w:pPr>
      <w:r>
        <w:rPr>
          <w:rFonts w:asciiTheme="majorHAnsi" w:hAnsiTheme="majorHAnsi"/>
          <w:sz w:val="24"/>
          <w:szCs w:val="28"/>
        </w:rPr>
        <w:t xml:space="preserve">How often do I have to buy </w:t>
      </w:r>
      <w:r w:rsidR="004838B3">
        <w:rPr>
          <w:rFonts w:asciiTheme="majorHAnsi" w:hAnsiTheme="majorHAnsi"/>
          <w:sz w:val="24"/>
          <w:szCs w:val="28"/>
        </w:rPr>
        <w:t>new things</w:t>
      </w:r>
      <w:r>
        <w:rPr>
          <w:rFonts w:asciiTheme="majorHAnsi" w:hAnsiTheme="majorHAnsi"/>
          <w:sz w:val="24"/>
          <w:szCs w:val="28"/>
        </w:rPr>
        <w:t>? Do I need it?</w:t>
      </w:r>
    </w:p>
    <w:p w14:paraId="0852E244" w14:textId="6458EAFA" w:rsidR="00742EB4" w:rsidRDefault="004838B3" w:rsidP="00742EB4">
      <w:pPr>
        <w:pStyle w:val="ListParagraph"/>
        <w:numPr>
          <w:ilvl w:val="0"/>
          <w:numId w:val="23"/>
        </w:numPr>
        <w:rPr>
          <w:rFonts w:asciiTheme="majorHAnsi" w:hAnsiTheme="majorHAnsi"/>
          <w:sz w:val="24"/>
          <w:szCs w:val="28"/>
        </w:rPr>
      </w:pPr>
      <w:r>
        <w:rPr>
          <w:rFonts w:asciiTheme="majorHAnsi" w:hAnsiTheme="majorHAnsi"/>
          <w:sz w:val="24"/>
          <w:szCs w:val="28"/>
        </w:rPr>
        <w:t xml:space="preserve">What is the best way to recycle my waste? </w:t>
      </w:r>
    </w:p>
    <w:p w14:paraId="53A62BEF" w14:textId="27300AD8" w:rsidR="00165A54" w:rsidRPr="00165A54" w:rsidRDefault="00742EB4" w:rsidP="00165A54">
      <w:pPr>
        <w:pStyle w:val="ListParagraph"/>
        <w:numPr>
          <w:ilvl w:val="0"/>
          <w:numId w:val="23"/>
        </w:numPr>
        <w:rPr>
          <w:rFonts w:asciiTheme="majorHAnsi" w:hAnsiTheme="majorHAnsi"/>
          <w:sz w:val="24"/>
          <w:szCs w:val="28"/>
        </w:rPr>
      </w:pPr>
      <w:r>
        <w:rPr>
          <w:rFonts w:asciiTheme="majorHAnsi" w:hAnsiTheme="majorHAnsi"/>
          <w:sz w:val="24"/>
          <w:szCs w:val="28"/>
        </w:rPr>
        <w:t>How can I encourage staff member</w:t>
      </w:r>
      <w:r w:rsidR="004838B3">
        <w:rPr>
          <w:rFonts w:asciiTheme="majorHAnsi" w:hAnsiTheme="majorHAnsi"/>
          <w:sz w:val="24"/>
          <w:szCs w:val="28"/>
        </w:rPr>
        <w:t xml:space="preserve">s </w:t>
      </w:r>
      <w:r>
        <w:rPr>
          <w:rFonts w:asciiTheme="majorHAnsi" w:hAnsiTheme="majorHAnsi"/>
          <w:sz w:val="24"/>
          <w:szCs w:val="28"/>
        </w:rPr>
        <w:t>who are still at the beginning of the journey</w:t>
      </w:r>
      <w:r w:rsidR="004838B3">
        <w:rPr>
          <w:rFonts w:asciiTheme="majorHAnsi" w:hAnsiTheme="majorHAnsi"/>
          <w:sz w:val="24"/>
          <w:szCs w:val="28"/>
        </w:rPr>
        <w:t xml:space="preserve"> with sustainability</w:t>
      </w:r>
      <w:r>
        <w:rPr>
          <w:rFonts w:asciiTheme="majorHAnsi" w:hAnsiTheme="majorHAnsi"/>
          <w:sz w:val="24"/>
          <w:szCs w:val="28"/>
        </w:rPr>
        <w:t xml:space="preserve">, </w:t>
      </w:r>
      <w:r w:rsidR="004838B3">
        <w:rPr>
          <w:rFonts w:asciiTheme="majorHAnsi" w:hAnsiTheme="majorHAnsi"/>
          <w:sz w:val="24"/>
          <w:szCs w:val="28"/>
        </w:rPr>
        <w:t>empowering them to be</w:t>
      </w:r>
      <w:r>
        <w:rPr>
          <w:rFonts w:asciiTheme="majorHAnsi" w:hAnsiTheme="majorHAnsi"/>
          <w:sz w:val="24"/>
          <w:szCs w:val="28"/>
        </w:rPr>
        <w:t xml:space="preserve"> an active participant? </w:t>
      </w:r>
    </w:p>
    <w:p w14:paraId="1C5A1A93" w14:textId="21B9AB5D" w:rsidR="00AF5D7B" w:rsidRPr="00AF5D7B" w:rsidRDefault="00AF5D7B" w:rsidP="005B05A6">
      <w:pPr>
        <w:pStyle w:val="ListParagraph"/>
        <w:rPr>
          <w:rFonts w:asciiTheme="majorHAnsi" w:hAnsiTheme="majorHAnsi"/>
          <w:sz w:val="24"/>
          <w:szCs w:val="28"/>
        </w:rPr>
      </w:pPr>
      <w:r w:rsidRPr="00AF5D7B">
        <w:rPr>
          <w:rFonts w:asciiTheme="majorHAnsi" w:hAnsiTheme="majorHAnsi"/>
          <w:sz w:val="24"/>
          <w:szCs w:val="28"/>
        </w:rPr>
        <w:t xml:space="preserve"> </w:t>
      </w:r>
    </w:p>
    <w:p w14:paraId="18C137B6" w14:textId="47830DFE" w:rsidR="00AF5D7B" w:rsidRPr="00AF5D7B" w:rsidRDefault="00AF5D7B" w:rsidP="005B05A6">
      <w:pPr>
        <w:pStyle w:val="ListParagraph"/>
        <w:rPr>
          <w:rFonts w:asciiTheme="majorHAnsi" w:hAnsiTheme="majorHAnsi"/>
          <w:sz w:val="24"/>
          <w:szCs w:val="28"/>
        </w:rPr>
      </w:pPr>
    </w:p>
    <w:p w14:paraId="5B4BC773" w14:textId="2E2344F1" w:rsidR="00E63A28" w:rsidRDefault="00E63A28" w:rsidP="001A399C">
      <w:pPr>
        <w:pStyle w:val="ListParagraph"/>
        <w:spacing w:before="240"/>
        <w:jc w:val="center"/>
        <w:rPr>
          <w:rFonts w:asciiTheme="majorHAnsi" w:hAnsiTheme="majorHAnsi"/>
          <w:b/>
          <w:sz w:val="24"/>
          <w:szCs w:val="28"/>
        </w:rPr>
      </w:pPr>
      <w:r w:rsidRPr="00E63A28">
        <w:rPr>
          <w:rFonts w:asciiTheme="majorHAnsi" w:hAnsiTheme="majorHAnsi"/>
          <w:b/>
          <w:sz w:val="24"/>
          <w:szCs w:val="28"/>
        </w:rPr>
        <w:t>What Do We Want to Achieve in our Sustainability Program?</w:t>
      </w:r>
    </w:p>
    <w:p w14:paraId="1A18A59F" w14:textId="77777777" w:rsidR="001A399C" w:rsidRPr="00E63A28" w:rsidRDefault="001A399C" w:rsidP="001A399C">
      <w:pPr>
        <w:pStyle w:val="ListParagraph"/>
        <w:spacing w:before="240"/>
        <w:jc w:val="center"/>
        <w:rPr>
          <w:rFonts w:asciiTheme="majorHAnsi" w:hAnsiTheme="majorHAnsi"/>
          <w:b/>
          <w:sz w:val="24"/>
          <w:szCs w:val="28"/>
        </w:rPr>
      </w:pPr>
    </w:p>
    <w:p w14:paraId="517E3806" w14:textId="26B053EB" w:rsidR="009544E9" w:rsidRDefault="009544E9" w:rsidP="009A31B6">
      <w:pPr>
        <w:pStyle w:val="ListParagraph"/>
        <w:numPr>
          <w:ilvl w:val="0"/>
          <w:numId w:val="21"/>
        </w:numPr>
        <w:ind w:left="709" w:hanging="425"/>
        <w:rPr>
          <w:rFonts w:asciiTheme="majorHAnsi" w:hAnsiTheme="majorHAnsi"/>
          <w:sz w:val="24"/>
          <w:szCs w:val="28"/>
        </w:rPr>
      </w:pPr>
      <w:r>
        <w:rPr>
          <w:rFonts w:asciiTheme="majorHAnsi" w:hAnsiTheme="majorHAnsi"/>
          <w:sz w:val="24"/>
          <w:szCs w:val="28"/>
        </w:rPr>
        <w:t xml:space="preserve">Guide children in learning about environmental responsibility, developing a sense of care, wonder and appreciation for the world around them. </w:t>
      </w:r>
    </w:p>
    <w:p w14:paraId="0D077E7A" w14:textId="3C1F83BF" w:rsidR="00E63A28" w:rsidRDefault="00E63A28" w:rsidP="009A31B6">
      <w:pPr>
        <w:pStyle w:val="ListParagraph"/>
        <w:numPr>
          <w:ilvl w:val="0"/>
          <w:numId w:val="21"/>
        </w:numPr>
        <w:ind w:left="709" w:hanging="425"/>
        <w:rPr>
          <w:rFonts w:asciiTheme="majorHAnsi" w:hAnsiTheme="majorHAnsi"/>
          <w:sz w:val="24"/>
          <w:szCs w:val="28"/>
        </w:rPr>
      </w:pPr>
      <w:r w:rsidRPr="00E63A28">
        <w:rPr>
          <w:rFonts w:asciiTheme="majorHAnsi" w:hAnsiTheme="majorHAnsi"/>
          <w:sz w:val="24"/>
          <w:szCs w:val="28"/>
        </w:rPr>
        <w:t xml:space="preserve">Educate children </w:t>
      </w:r>
      <w:r w:rsidR="009544E9">
        <w:rPr>
          <w:rFonts w:asciiTheme="majorHAnsi" w:hAnsiTheme="majorHAnsi"/>
          <w:sz w:val="24"/>
          <w:szCs w:val="28"/>
        </w:rPr>
        <w:t xml:space="preserve">and families in sustainability </w:t>
      </w:r>
      <w:r>
        <w:rPr>
          <w:rFonts w:asciiTheme="majorHAnsi" w:hAnsiTheme="majorHAnsi"/>
          <w:sz w:val="24"/>
          <w:szCs w:val="28"/>
        </w:rPr>
        <w:t xml:space="preserve">practices with the hope that they may become </w:t>
      </w:r>
      <w:r w:rsidR="009544E9">
        <w:rPr>
          <w:rFonts w:asciiTheme="majorHAnsi" w:hAnsiTheme="majorHAnsi"/>
          <w:sz w:val="24"/>
          <w:szCs w:val="28"/>
        </w:rPr>
        <w:t>positive agents for change, spreading</w:t>
      </w:r>
      <w:r w:rsidRPr="00E63A28">
        <w:rPr>
          <w:rFonts w:asciiTheme="majorHAnsi" w:hAnsiTheme="majorHAnsi"/>
          <w:sz w:val="24"/>
          <w:szCs w:val="28"/>
        </w:rPr>
        <w:t xml:space="preserve"> the excitement and knowledge to future generations. </w:t>
      </w:r>
    </w:p>
    <w:p w14:paraId="5EC550D2" w14:textId="6258F58D" w:rsidR="00E63A28" w:rsidRDefault="00E63A28" w:rsidP="009A31B6">
      <w:pPr>
        <w:pStyle w:val="ListParagraph"/>
        <w:numPr>
          <w:ilvl w:val="0"/>
          <w:numId w:val="21"/>
        </w:numPr>
        <w:ind w:left="709" w:hanging="425"/>
        <w:rPr>
          <w:rFonts w:asciiTheme="majorHAnsi" w:hAnsiTheme="majorHAnsi"/>
          <w:sz w:val="24"/>
          <w:szCs w:val="28"/>
        </w:rPr>
      </w:pPr>
      <w:r>
        <w:rPr>
          <w:rFonts w:asciiTheme="majorHAnsi" w:hAnsiTheme="majorHAnsi"/>
          <w:sz w:val="24"/>
          <w:szCs w:val="28"/>
        </w:rPr>
        <w:t xml:space="preserve">All Staff Members have a basic working knowledge of what our Centre is doing to be more sustainable and environmentally conscious. </w:t>
      </w:r>
    </w:p>
    <w:p w14:paraId="6E7B5C4C" w14:textId="77777777" w:rsidR="00F72B91" w:rsidRDefault="00E63A28" w:rsidP="009A31B6">
      <w:pPr>
        <w:pStyle w:val="ListParagraph"/>
        <w:numPr>
          <w:ilvl w:val="0"/>
          <w:numId w:val="21"/>
        </w:numPr>
        <w:ind w:left="709" w:hanging="425"/>
        <w:rPr>
          <w:rFonts w:asciiTheme="majorHAnsi" w:hAnsiTheme="majorHAnsi"/>
          <w:sz w:val="24"/>
          <w:szCs w:val="28"/>
        </w:rPr>
      </w:pPr>
      <w:r w:rsidRPr="00F72B91">
        <w:rPr>
          <w:rFonts w:asciiTheme="majorHAnsi" w:hAnsiTheme="majorHAnsi"/>
          <w:sz w:val="24"/>
          <w:szCs w:val="28"/>
        </w:rPr>
        <w:t xml:space="preserve">To make the most of community partnerships to extend our knowledge </w:t>
      </w:r>
      <w:r w:rsidR="00F72B91">
        <w:rPr>
          <w:rFonts w:asciiTheme="majorHAnsi" w:hAnsiTheme="majorHAnsi"/>
          <w:sz w:val="24"/>
          <w:szCs w:val="28"/>
        </w:rPr>
        <w:t>of how we can be more sustainable.</w:t>
      </w:r>
    </w:p>
    <w:p w14:paraId="66D30C75" w14:textId="44FF87BB" w:rsidR="00AF5D7B" w:rsidRDefault="00F72B91" w:rsidP="009A31B6">
      <w:pPr>
        <w:pStyle w:val="ListParagraph"/>
        <w:numPr>
          <w:ilvl w:val="0"/>
          <w:numId w:val="21"/>
        </w:numPr>
        <w:ind w:left="709" w:hanging="425"/>
        <w:rPr>
          <w:rFonts w:asciiTheme="majorHAnsi" w:hAnsiTheme="majorHAnsi"/>
          <w:sz w:val="24"/>
          <w:szCs w:val="28"/>
        </w:rPr>
      </w:pPr>
      <w:r>
        <w:rPr>
          <w:rFonts w:asciiTheme="majorHAnsi" w:hAnsiTheme="majorHAnsi"/>
          <w:sz w:val="24"/>
          <w:szCs w:val="28"/>
        </w:rPr>
        <w:t xml:space="preserve">To share information with our community along the way in our sustainability journey, leading to learning for others. </w:t>
      </w:r>
    </w:p>
    <w:p w14:paraId="119B345B" w14:textId="62BAA242" w:rsidR="00F72B91" w:rsidRDefault="00F72B91" w:rsidP="00E64088">
      <w:pPr>
        <w:rPr>
          <w:rFonts w:asciiTheme="majorHAnsi" w:hAnsiTheme="majorHAnsi"/>
          <w:sz w:val="24"/>
          <w:szCs w:val="28"/>
        </w:rPr>
      </w:pPr>
    </w:p>
    <w:p w14:paraId="7FB7258C" w14:textId="273D5FA7" w:rsidR="00AF5D7B" w:rsidRDefault="00E64088" w:rsidP="001A399C">
      <w:pPr>
        <w:spacing w:after="0"/>
        <w:ind w:left="720"/>
        <w:jc w:val="center"/>
        <w:rPr>
          <w:rFonts w:asciiTheme="majorHAnsi" w:hAnsiTheme="majorHAnsi"/>
          <w:sz w:val="24"/>
          <w:szCs w:val="28"/>
        </w:rPr>
      </w:pPr>
      <w:r w:rsidRPr="00E64088">
        <w:rPr>
          <w:rFonts w:asciiTheme="majorHAnsi" w:hAnsiTheme="majorHAnsi"/>
          <w:b/>
          <w:sz w:val="24"/>
          <w:szCs w:val="28"/>
        </w:rPr>
        <w:t>What Opportunities Do We Have to Move Forward in our Journey?</w:t>
      </w:r>
      <w:r w:rsidR="00AF5D7B" w:rsidRPr="004E6CE1">
        <w:rPr>
          <w:rFonts w:asciiTheme="majorHAnsi" w:hAnsiTheme="majorHAnsi"/>
          <w:sz w:val="24"/>
          <w:szCs w:val="28"/>
        </w:rPr>
        <w:t xml:space="preserve"> </w:t>
      </w:r>
    </w:p>
    <w:p w14:paraId="788B5E7C" w14:textId="77777777" w:rsidR="001A399C" w:rsidRPr="009A31B6" w:rsidRDefault="001A399C" w:rsidP="001A399C">
      <w:pPr>
        <w:spacing w:after="0"/>
        <w:ind w:left="720"/>
        <w:jc w:val="center"/>
        <w:rPr>
          <w:rFonts w:asciiTheme="majorHAnsi" w:hAnsiTheme="majorHAnsi"/>
          <w:b/>
          <w:sz w:val="24"/>
          <w:szCs w:val="28"/>
        </w:rPr>
      </w:pPr>
    </w:p>
    <w:p w14:paraId="28C5250E" w14:textId="3DDDA96F" w:rsidR="0090631D" w:rsidRPr="009A31B6" w:rsidRDefault="0090631D" w:rsidP="009A31B6">
      <w:pPr>
        <w:pStyle w:val="ListParagraph"/>
        <w:numPr>
          <w:ilvl w:val="0"/>
          <w:numId w:val="24"/>
        </w:numPr>
        <w:ind w:left="851" w:hanging="425"/>
        <w:rPr>
          <w:rFonts w:asciiTheme="majorHAnsi" w:hAnsiTheme="majorHAnsi"/>
          <w:sz w:val="24"/>
          <w:szCs w:val="28"/>
        </w:rPr>
      </w:pPr>
      <w:r w:rsidRPr="009A31B6">
        <w:rPr>
          <w:rFonts w:asciiTheme="majorHAnsi" w:hAnsiTheme="majorHAnsi"/>
          <w:sz w:val="24"/>
          <w:szCs w:val="28"/>
        </w:rPr>
        <w:t>Collaborate with staff members and families</w:t>
      </w:r>
      <w:r w:rsidR="004772E2" w:rsidRPr="009A31B6">
        <w:rPr>
          <w:rFonts w:asciiTheme="majorHAnsi" w:hAnsiTheme="majorHAnsi"/>
          <w:sz w:val="24"/>
          <w:szCs w:val="28"/>
        </w:rPr>
        <w:t xml:space="preserve"> to learn more about the</w:t>
      </w:r>
      <w:r w:rsidRPr="009A31B6">
        <w:rPr>
          <w:rFonts w:asciiTheme="majorHAnsi" w:hAnsiTheme="majorHAnsi"/>
          <w:sz w:val="24"/>
          <w:szCs w:val="28"/>
        </w:rPr>
        <w:t xml:space="preserve"> recycling </w:t>
      </w:r>
      <w:r w:rsidR="004772E2" w:rsidRPr="009A31B6">
        <w:rPr>
          <w:rFonts w:asciiTheme="majorHAnsi" w:hAnsiTheme="majorHAnsi"/>
          <w:sz w:val="24"/>
          <w:szCs w:val="28"/>
        </w:rPr>
        <w:t xml:space="preserve">options available in our local community. </w:t>
      </w:r>
    </w:p>
    <w:p w14:paraId="64555746" w14:textId="7B59D0BC" w:rsidR="004F147A" w:rsidRPr="009A31B6" w:rsidRDefault="0090631D" w:rsidP="009A31B6">
      <w:pPr>
        <w:pStyle w:val="ListParagraph"/>
        <w:numPr>
          <w:ilvl w:val="0"/>
          <w:numId w:val="24"/>
        </w:numPr>
        <w:ind w:left="851" w:hanging="425"/>
        <w:rPr>
          <w:rFonts w:asciiTheme="majorHAnsi" w:hAnsiTheme="majorHAnsi"/>
          <w:sz w:val="24"/>
          <w:szCs w:val="28"/>
        </w:rPr>
      </w:pPr>
      <w:r w:rsidRPr="009A31B6">
        <w:rPr>
          <w:rFonts w:asciiTheme="majorHAnsi" w:hAnsiTheme="majorHAnsi"/>
          <w:sz w:val="24"/>
          <w:szCs w:val="28"/>
        </w:rPr>
        <w:t xml:space="preserve">Give unwanted toys or furniture a second life </w:t>
      </w:r>
      <w:r w:rsidR="004772E2" w:rsidRPr="009A31B6">
        <w:rPr>
          <w:rFonts w:asciiTheme="majorHAnsi" w:hAnsiTheme="majorHAnsi"/>
          <w:sz w:val="24"/>
          <w:szCs w:val="28"/>
        </w:rPr>
        <w:t>by donating to charity</w:t>
      </w:r>
      <w:r w:rsidRPr="009A31B6">
        <w:rPr>
          <w:rFonts w:asciiTheme="majorHAnsi" w:hAnsiTheme="majorHAnsi"/>
          <w:sz w:val="24"/>
          <w:szCs w:val="28"/>
        </w:rPr>
        <w:t xml:space="preserve">, </w:t>
      </w:r>
      <w:r w:rsidR="004838B3" w:rsidRPr="009A31B6">
        <w:rPr>
          <w:rFonts w:asciiTheme="majorHAnsi" w:hAnsiTheme="majorHAnsi"/>
          <w:sz w:val="24"/>
          <w:szCs w:val="28"/>
        </w:rPr>
        <w:t>shar</w:t>
      </w:r>
      <w:r w:rsidR="004772E2" w:rsidRPr="009A31B6">
        <w:rPr>
          <w:rFonts w:asciiTheme="majorHAnsi" w:hAnsiTheme="majorHAnsi"/>
          <w:sz w:val="24"/>
          <w:szCs w:val="28"/>
        </w:rPr>
        <w:t>ing with others</w:t>
      </w:r>
      <w:r w:rsidR="004838B3" w:rsidRPr="009A31B6">
        <w:rPr>
          <w:rFonts w:asciiTheme="majorHAnsi" w:hAnsiTheme="majorHAnsi"/>
          <w:sz w:val="24"/>
          <w:szCs w:val="28"/>
        </w:rPr>
        <w:t xml:space="preserve"> via our local B</w:t>
      </w:r>
      <w:r w:rsidRPr="009A31B6">
        <w:rPr>
          <w:rFonts w:asciiTheme="majorHAnsi" w:hAnsiTheme="majorHAnsi"/>
          <w:sz w:val="24"/>
          <w:szCs w:val="28"/>
        </w:rPr>
        <w:t xml:space="preserve">uy </w:t>
      </w:r>
      <w:r w:rsidR="004838B3" w:rsidRPr="009A31B6">
        <w:rPr>
          <w:rFonts w:asciiTheme="majorHAnsi" w:hAnsiTheme="majorHAnsi"/>
          <w:sz w:val="24"/>
          <w:szCs w:val="28"/>
        </w:rPr>
        <w:t>N</w:t>
      </w:r>
      <w:r w:rsidRPr="009A31B6">
        <w:rPr>
          <w:rFonts w:asciiTheme="majorHAnsi" w:hAnsiTheme="majorHAnsi"/>
          <w:sz w:val="24"/>
          <w:szCs w:val="28"/>
        </w:rPr>
        <w:t xml:space="preserve">othing </w:t>
      </w:r>
      <w:r w:rsidR="004838B3" w:rsidRPr="009A31B6">
        <w:rPr>
          <w:rFonts w:asciiTheme="majorHAnsi" w:hAnsiTheme="majorHAnsi"/>
          <w:sz w:val="24"/>
          <w:szCs w:val="28"/>
        </w:rPr>
        <w:t>Facebook group</w:t>
      </w:r>
      <w:r w:rsidRPr="009A31B6">
        <w:rPr>
          <w:rFonts w:asciiTheme="majorHAnsi" w:hAnsiTheme="majorHAnsi"/>
          <w:sz w:val="24"/>
          <w:szCs w:val="28"/>
        </w:rPr>
        <w:t xml:space="preserve"> or</w:t>
      </w:r>
      <w:r w:rsidR="004838B3" w:rsidRPr="009A31B6">
        <w:rPr>
          <w:rFonts w:asciiTheme="majorHAnsi" w:hAnsiTheme="majorHAnsi"/>
          <w:sz w:val="24"/>
          <w:szCs w:val="28"/>
        </w:rPr>
        <w:t xml:space="preserve"> advertis</w:t>
      </w:r>
      <w:r w:rsidR="004772E2" w:rsidRPr="009A31B6">
        <w:rPr>
          <w:rFonts w:asciiTheme="majorHAnsi" w:hAnsiTheme="majorHAnsi"/>
          <w:sz w:val="24"/>
          <w:szCs w:val="28"/>
        </w:rPr>
        <w:t>ing</w:t>
      </w:r>
      <w:r w:rsidR="004838B3" w:rsidRPr="009A31B6">
        <w:rPr>
          <w:rFonts w:asciiTheme="majorHAnsi" w:hAnsiTheme="majorHAnsi"/>
          <w:sz w:val="24"/>
          <w:szCs w:val="28"/>
        </w:rPr>
        <w:t xml:space="preserve"> items </w:t>
      </w:r>
      <w:r w:rsidR="004772E2" w:rsidRPr="009A31B6">
        <w:rPr>
          <w:rFonts w:asciiTheme="majorHAnsi" w:hAnsiTheme="majorHAnsi"/>
          <w:sz w:val="24"/>
          <w:szCs w:val="28"/>
        </w:rPr>
        <w:t xml:space="preserve">for sale </w:t>
      </w:r>
      <w:r w:rsidR="004838B3" w:rsidRPr="009A31B6">
        <w:rPr>
          <w:rFonts w:asciiTheme="majorHAnsi" w:hAnsiTheme="majorHAnsi"/>
          <w:sz w:val="24"/>
          <w:szCs w:val="28"/>
        </w:rPr>
        <w:t>on</w:t>
      </w:r>
      <w:r w:rsidRPr="009A31B6">
        <w:rPr>
          <w:rFonts w:asciiTheme="majorHAnsi" w:hAnsiTheme="majorHAnsi"/>
          <w:sz w:val="24"/>
          <w:szCs w:val="28"/>
        </w:rPr>
        <w:t xml:space="preserve"> </w:t>
      </w:r>
      <w:r w:rsidR="004838B3" w:rsidRPr="009A31B6">
        <w:rPr>
          <w:rFonts w:asciiTheme="majorHAnsi" w:hAnsiTheme="majorHAnsi"/>
          <w:sz w:val="24"/>
          <w:szCs w:val="28"/>
        </w:rPr>
        <w:t>G</w:t>
      </w:r>
      <w:r w:rsidRPr="009A31B6">
        <w:rPr>
          <w:rFonts w:asciiTheme="majorHAnsi" w:hAnsiTheme="majorHAnsi"/>
          <w:sz w:val="24"/>
          <w:szCs w:val="28"/>
        </w:rPr>
        <w:t>umtree</w:t>
      </w:r>
    </w:p>
    <w:p w14:paraId="1EF3C1FC" w14:textId="6C2002CE" w:rsidR="004F147A" w:rsidRPr="009A31B6" w:rsidRDefault="004772E2" w:rsidP="009A31B6">
      <w:pPr>
        <w:pStyle w:val="ListParagraph"/>
        <w:numPr>
          <w:ilvl w:val="0"/>
          <w:numId w:val="24"/>
        </w:numPr>
        <w:ind w:left="851" w:hanging="425"/>
        <w:rPr>
          <w:rFonts w:asciiTheme="majorHAnsi" w:hAnsiTheme="majorHAnsi"/>
          <w:sz w:val="24"/>
          <w:szCs w:val="28"/>
        </w:rPr>
      </w:pPr>
      <w:r w:rsidRPr="009A31B6">
        <w:rPr>
          <w:rFonts w:asciiTheme="majorHAnsi" w:hAnsiTheme="majorHAnsi"/>
          <w:sz w:val="24"/>
          <w:szCs w:val="28"/>
        </w:rPr>
        <w:t xml:space="preserve">Continue conversations about the small choice that can make a big impact on our world; these conversations are important with both children and with adults. </w:t>
      </w:r>
    </w:p>
    <w:p w14:paraId="686673F8" w14:textId="7803DE2A" w:rsidR="00AF5D7B" w:rsidRDefault="00AF5D7B" w:rsidP="004838B3">
      <w:pPr>
        <w:rPr>
          <w:sz w:val="56"/>
          <w:szCs w:val="56"/>
          <w:u w:val="single"/>
        </w:rPr>
      </w:pPr>
    </w:p>
    <w:p w14:paraId="476EF309" w14:textId="77777777" w:rsidR="004838B3" w:rsidRPr="004838B3" w:rsidRDefault="004838B3" w:rsidP="004838B3">
      <w:pPr>
        <w:rPr>
          <w:sz w:val="56"/>
          <w:szCs w:val="56"/>
          <w:u w:val="single"/>
        </w:rPr>
      </w:pPr>
    </w:p>
    <w:p w14:paraId="7AAC7302" w14:textId="287922B3" w:rsidR="005B05A6" w:rsidRPr="00AF5D7B" w:rsidRDefault="009B1942" w:rsidP="009B1942">
      <w:pPr>
        <w:pStyle w:val="ListParagraph"/>
        <w:rPr>
          <w:rFonts w:ascii="Calibri" w:hAnsi="Calibri" w:cs="Calibri"/>
          <w:b/>
          <w:i/>
          <w:sz w:val="36"/>
          <w:szCs w:val="40"/>
        </w:rPr>
      </w:pPr>
      <w:r w:rsidRPr="006A6AD8">
        <w:rPr>
          <w:noProof/>
          <w:highlight w:val="yellow"/>
          <w:lang w:eastAsia="en-AU"/>
        </w:rPr>
        <w:drawing>
          <wp:anchor distT="0" distB="0" distL="114300" distR="114300" simplePos="0" relativeHeight="251659776" behindDoc="1" locked="0" layoutInCell="1" allowOverlap="1" wp14:anchorId="4A34FEEC" wp14:editId="75801B56">
            <wp:simplePos x="0" y="0"/>
            <wp:positionH relativeFrom="column">
              <wp:posOffset>104775</wp:posOffset>
            </wp:positionH>
            <wp:positionV relativeFrom="paragraph">
              <wp:posOffset>-247650</wp:posOffset>
            </wp:positionV>
            <wp:extent cx="1988820" cy="771525"/>
            <wp:effectExtent l="38100" t="38100" r="68580" b="104775"/>
            <wp:wrapTight wrapText="bothSides">
              <wp:wrapPolygon edited="0">
                <wp:start x="7862" y="-1067"/>
                <wp:lineTo x="-414" y="-533"/>
                <wp:lineTo x="-414" y="10133"/>
                <wp:lineTo x="828" y="16533"/>
                <wp:lineTo x="3103" y="22933"/>
                <wp:lineTo x="3310" y="24000"/>
                <wp:lineTo x="4552" y="24000"/>
                <wp:lineTo x="8276" y="22933"/>
                <wp:lineTo x="21724" y="18133"/>
                <wp:lineTo x="22138" y="8533"/>
                <wp:lineTo x="22138" y="6400"/>
                <wp:lineTo x="11172" y="-533"/>
                <wp:lineTo x="8897" y="-1067"/>
                <wp:lineTo x="7862" y="-1067"/>
              </wp:wrapPolygon>
            </wp:wrapTight>
            <wp:docPr id="930" name="Picture 930" descr="See the source image"/>
            <wp:cNvGraphicFramePr/>
            <a:graphic xmlns:a="http://schemas.openxmlformats.org/drawingml/2006/main">
              <a:graphicData uri="http://schemas.openxmlformats.org/drawingml/2006/picture">
                <pic:pic xmlns:pic="http://schemas.openxmlformats.org/drawingml/2006/picture">
                  <pic:nvPicPr>
                    <pic:cNvPr id="3" name="Picture 3" descr="See the source imag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820" cy="771525"/>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anchor>
        </w:drawing>
      </w:r>
      <w:r w:rsidR="00582905" w:rsidRPr="00AF5D7B">
        <w:rPr>
          <w:rFonts w:ascii="Calibri" w:hAnsi="Calibri" w:cs="Calibri"/>
          <w:b/>
          <w:i/>
          <w:sz w:val="36"/>
          <w:szCs w:val="40"/>
        </w:rPr>
        <w:t>Links to the National Quality Standard</w:t>
      </w:r>
    </w:p>
    <w:p w14:paraId="44C4FD60" w14:textId="77777777" w:rsidR="00582905" w:rsidRPr="00AF5D7B" w:rsidRDefault="00582905" w:rsidP="00582905">
      <w:pPr>
        <w:pStyle w:val="ListParagraph"/>
        <w:rPr>
          <w:rFonts w:cstheme="minorHAnsi"/>
          <w:sz w:val="24"/>
          <w:szCs w:val="28"/>
          <w:u w:val="single"/>
        </w:rPr>
      </w:pPr>
    </w:p>
    <w:p w14:paraId="47CCEDBD" w14:textId="77777777" w:rsidR="00EF1308" w:rsidRDefault="00EF1308" w:rsidP="00AF5D7B">
      <w:pPr>
        <w:pStyle w:val="ListParagraph"/>
        <w:rPr>
          <w:rFonts w:cstheme="minorHAnsi"/>
          <w:b/>
          <w:sz w:val="24"/>
          <w:szCs w:val="24"/>
        </w:rPr>
      </w:pPr>
    </w:p>
    <w:p w14:paraId="30152765" w14:textId="55DE2F64" w:rsidR="00B242CF" w:rsidRPr="00AF5D7B" w:rsidRDefault="00B242CF" w:rsidP="00AF5D7B">
      <w:pPr>
        <w:pStyle w:val="ListParagraph"/>
        <w:rPr>
          <w:rFonts w:cstheme="minorHAnsi"/>
          <w:i/>
          <w:sz w:val="24"/>
          <w:szCs w:val="24"/>
        </w:rPr>
      </w:pPr>
      <w:r w:rsidRPr="00AF5D7B">
        <w:rPr>
          <w:rFonts w:cstheme="minorHAnsi"/>
          <w:b/>
          <w:sz w:val="24"/>
          <w:szCs w:val="24"/>
        </w:rPr>
        <w:t xml:space="preserve">Quality Area 1.2.1: </w:t>
      </w:r>
      <w:r w:rsidRPr="00AF5D7B">
        <w:rPr>
          <w:rFonts w:cstheme="minorHAnsi"/>
          <w:sz w:val="24"/>
          <w:szCs w:val="24"/>
        </w:rPr>
        <w:t xml:space="preserve">Intentional Teaching- </w:t>
      </w:r>
      <w:r w:rsidRPr="00AF5D7B">
        <w:rPr>
          <w:rFonts w:cstheme="minorHAnsi"/>
          <w:i/>
          <w:sz w:val="24"/>
          <w:szCs w:val="24"/>
        </w:rPr>
        <w:t xml:space="preserve">Educators are deliberate, purposeful and thoughtful in their decisions and actions. </w:t>
      </w:r>
    </w:p>
    <w:p w14:paraId="1079BC58" w14:textId="2A901629" w:rsidR="00B242CF" w:rsidRPr="00AF5D7B" w:rsidRDefault="00B242CF" w:rsidP="00AF5D7B">
      <w:pPr>
        <w:pStyle w:val="ListParagraph"/>
        <w:rPr>
          <w:rFonts w:cstheme="minorHAnsi"/>
          <w:i/>
          <w:sz w:val="24"/>
          <w:szCs w:val="24"/>
        </w:rPr>
      </w:pPr>
      <w:r w:rsidRPr="00AF5D7B">
        <w:rPr>
          <w:rFonts w:cstheme="minorHAnsi"/>
          <w:b/>
          <w:sz w:val="24"/>
          <w:szCs w:val="24"/>
        </w:rPr>
        <w:t>Quality Area 3.2.3:</w:t>
      </w:r>
      <w:r w:rsidRPr="00AF5D7B">
        <w:rPr>
          <w:rFonts w:cstheme="minorHAnsi"/>
          <w:sz w:val="24"/>
          <w:szCs w:val="24"/>
        </w:rPr>
        <w:t xml:space="preserve"> Environmentally Responsible- </w:t>
      </w:r>
      <w:r w:rsidRPr="00AF5D7B">
        <w:rPr>
          <w:rFonts w:cstheme="minorHAnsi"/>
          <w:i/>
          <w:sz w:val="24"/>
          <w:szCs w:val="24"/>
        </w:rPr>
        <w:t xml:space="preserve">The service cares for the environment and supports children to become environmentally responsible. </w:t>
      </w:r>
    </w:p>
    <w:p w14:paraId="5F4FF1CF" w14:textId="1AAD2C5D" w:rsidR="00B242CF" w:rsidRPr="00AF5D7B" w:rsidRDefault="00B242CF" w:rsidP="00AF5D7B">
      <w:pPr>
        <w:pStyle w:val="ListParagraph"/>
        <w:tabs>
          <w:tab w:val="left" w:pos="6882"/>
        </w:tabs>
        <w:rPr>
          <w:rFonts w:cstheme="minorHAnsi"/>
          <w:i/>
          <w:sz w:val="24"/>
          <w:szCs w:val="24"/>
        </w:rPr>
      </w:pPr>
      <w:r w:rsidRPr="00AF5D7B">
        <w:rPr>
          <w:rFonts w:cstheme="minorHAnsi"/>
          <w:b/>
          <w:sz w:val="24"/>
          <w:szCs w:val="24"/>
        </w:rPr>
        <w:t>Quality Area 6.2.3:</w:t>
      </w:r>
      <w:r w:rsidRPr="00AF5D7B">
        <w:rPr>
          <w:rFonts w:cstheme="minorHAnsi"/>
          <w:sz w:val="24"/>
          <w:szCs w:val="24"/>
        </w:rPr>
        <w:t xml:space="preserve"> Community Engagement- </w:t>
      </w:r>
      <w:r w:rsidRPr="00AF5D7B">
        <w:rPr>
          <w:rFonts w:cstheme="minorHAnsi"/>
          <w:i/>
          <w:sz w:val="24"/>
          <w:szCs w:val="24"/>
        </w:rPr>
        <w:t xml:space="preserve">The service builds relationships and engages with its community. </w:t>
      </w:r>
    </w:p>
    <w:p w14:paraId="277045CE" w14:textId="2D725714" w:rsidR="00582905" w:rsidRPr="00AF5D7B" w:rsidRDefault="00B242CF" w:rsidP="00A01A1F">
      <w:pPr>
        <w:pStyle w:val="ListParagraph"/>
        <w:tabs>
          <w:tab w:val="left" w:pos="6882"/>
        </w:tabs>
        <w:rPr>
          <w:rFonts w:cstheme="minorHAnsi"/>
          <w:sz w:val="24"/>
          <w:szCs w:val="24"/>
        </w:rPr>
      </w:pPr>
      <w:r w:rsidRPr="00AF5D7B">
        <w:rPr>
          <w:rFonts w:cstheme="minorHAnsi"/>
          <w:b/>
          <w:sz w:val="24"/>
          <w:szCs w:val="24"/>
        </w:rPr>
        <w:t>Quality Area 7.1.1:</w:t>
      </w:r>
      <w:r w:rsidRPr="00AF5D7B">
        <w:rPr>
          <w:rFonts w:cstheme="minorHAnsi"/>
          <w:sz w:val="24"/>
          <w:szCs w:val="24"/>
        </w:rPr>
        <w:t xml:space="preserve"> Service Philosophy and Purpose- </w:t>
      </w:r>
      <w:r w:rsidRPr="00AF5D7B">
        <w:rPr>
          <w:rFonts w:cstheme="minorHAnsi"/>
          <w:i/>
          <w:sz w:val="24"/>
          <w:szCs w:val="24"/>
        </w:rPr>
        <w:t>A statement of philosophy guides all aspects of the service’s operations.</w:t>
      </w:r>
      <w:r w:rsidRPr="00AF5D7B">
        <w:rPr>
          <w:rFonts w:cstheme="minorHAnsi"/>
          <w:sz w:val="24"/>
          <w:szCs w:val="24"/>
        </w:rPr>
        <w:t xml:space="preserve"> </w:t>
      </w:r>
    </w:p>
    <w:p w14:paraId="6B9C5E32" w14:textId="5CD0E9E5" w:rsidR="00A01A1F" w:rsidRDefault="00A01A1F" w:rsidP="00A01A1F">
      <w:pPr>
        <w:pStyle w:val="ListParagraph"/>
        <w:tabs>
          <w:tab w:val="left" w:pos="6882"/>
        </w:tabs>
        <w:rPr>
          <w:rFonts w:asciiTheme="majorHAnsi" w:hAnsiTheme="majorHAnsi"/>
          <w:sz w:val="24"/>
          <w:szCs w:val="24"/>
        </w:rPr>
      </w:pPr>
    </w:p>
    <w:p w14:paraId="09D4A548" w14:textId="22EDB845" w:rsidR="00A01A1F" w:rsidRPr="00A01A1F" w:rsidRDefault="009B1942" w:rsidP="00A01A1F">
      <w:pPr>
        <w:pStyle w:val="ListParagraph"/>
        <w:tabs>
          <w:tab w:val="left" w:pos="6882"/>
        </w:tabs>
        <w:rPr>
          <w:rFonts w:asciiTheme="majorHAnsi" w:hAnsiTheme="majorHAnsi"/>
          <w:sz w:val="24"/>
          <w:szCs w:val="24"/>
        </w:rPr>
      </w:pPr>
      <w:r w:rsidRPr="00AF5D7B">
        <w:rPr>
          <w:rFonts w:ascii="Calibri" w:hAnsi="Calibri" w:cs="Calibri"/>
          <w:b/>
          <w:i/>
          <w:noProof/>
          <w:sz w:val="40"/>
          <w:szCs w:val="40"/>
          <w:lang w:eastAsia="en-AU"/>
        </w:rPr>
        <w:drawing>
          <wp:anchor distT="0" distB="0" distL="114300" distR="114300" simplePos="0" relativeHeight="251657728" behindDoc="1" locked="0" layoutInCell="1" allowOverlap="1" wp14:anchorId="4F32C16D" wp14:editId="40CB6683">
            <wp:simplePos x="0" y="0"/>
            <wp:positionH relativeFrom="column">
              <wp:posOffset>3596005</wp:posOffset>
            </wp:positionH>
            <wp:positionV relativeFrom="paragraph">
              <wp:posOffset>197485</wp:posOffset>
            </wp:positionV>
            <wp:extent cx="2877820" cy="2628900"/>
            <wp:effectExtent l="38100" t="38100" r="93980" b="95250"/>
            <wp:wrapTight wrapText="bothSides">
              <wp:wrapPolygon edited="0">
                <wp:start x="0" y="-313"/>
                <wp:lineTo x="-286" y="-157"/>
                <wp:lineTo x="-286" y="21600"/>
                <wp:lineTo x="-143" y="22226"/>
                <wp:lineTo x="21876" y="22226"/>
                <wp:lineTo x="22162" y="19878"/>
                <wp:lineTo x="22162" y="2348"/>
                <wp:lineTo x="21733" y="0"/>
                <wp:lineTo x="21733" y="-313"/>
                <wp:lineTo x="0" y="-313"/>
              </wp:wrapPolygon>
            </wp:wrapTight>
            <wp:docPr id="2" name="Picture 2" descr="Understanding EYLF - Aussie Childcar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 EYLF - Aussie Childcare Net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7820" cy="2628900"/>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932C063" w14:textId="12A36F33" w:rsidR="00D729C1" w:rsidRPr="00AF5D7B" w:rsidRDefault="00582905" w:rsidP="00AF5D7B">
      <w:pPr>
        <w:pStyle w:val="ListParagraph"/>
        <w:rPr>
          <w:rFonts w:ascii="Calibri" w:hAnsi="Calibri" w:cs="Calibri"/>
          <w:b/>
          <w:i/>
          <w:sz w:val="36"/>
          <w:szCs w:val="40"/>
        </w:rPr>
      </w:pPr>
      <w:r w:rsidRPr="00AF5D7B">
        <w:rPr>
          <w:rFonts w:ascii="Calibri" w:hAnsi="Calibri" w:cs="Calibri"/>
          <w:b/>
          <w:i/>
          <w:sz w:val="36"/>
          <w:szCs w:val="40"/>
        </w:rPr>
        <w:t>Opportunities for Learning</w:t>
      </w:r>
      <w:r w:rsidR="00615A16" w:rsidRPr="00AF5D7B">
        <w:rPr>
          <w:rFonts w:ascii="Calibri" w:hAnsi="Calibri" w:cs="Calibri"/>
          <w:b/>
          <w:i/>
          <w:sz w:val="36"/>
          <w:szCs w:val="40"/>
        </w:rPr>
        <w:t>:</w:t>
      </w:r>
      <w:r w:rsidR="00AF5D7B" w:rsidRPr="00AF5D7B">
        <w:rPr>
          <w:sz w:val="20"/>
        </w:rPr>
        <w:t xml:space="preserve"> </w:t>
      </w:r>
    </w:p>
    <w:p w14:paraId="4B0B538E" w14:textId="49A08D10" w:rsidR="004E574B" w:rsidRPr="00AF5D7B" w:rsidRDefault="004E574B" w:rsidP="00AF5D7B">
      <w:pPr>
        <w:pStyle w:val="ListParagraph"/>
        <w:rPr>
          <w:rFonts w:ascii="Calibri" w:hAnsi="Calibri" w:cs="Calibri"/>
          <w:b/>
          <w:i/>
          <w:sz w:val="36"/>
          <w:szCs w:val="40"/>
        </w:rPr>
      </w:pPr>
      <w:r w:rsidRPr="00AF5D7B">
        <w:rPr>
          <w:rFonts w:ascii="Calibri" w:hAnsi="Calibri" w:cs="Calibri"/>
          <w:b/>
          <w:i/>
          <w:sz w:val="36"/>
          <w:szCs w:val="40"/>
        </w:rPr>
        <w:t>Links to the Early Years Learning Framework</w:t>
      </w:r>
    </w:p>
    <w:p w14:paraId="2F5089E3" w14:textId="77777777" w:rsidR="00AF5D7B" w:rsidRPr="00AF5D7B" w:rsidRDefault="00AF5D7B" w:rsidP="00AF5D7B">
      <w:pPr>
        <w:pStyle w:val="ListParagraph"/>
        <w:rPr>
          <w:rFonts w:ascii="Calibri" w:hAnsi="Calibri" w:cs="Calibri"/>
          <w:b/>
          <w:i/>
          <w:sz w:val="18"/>
          <w:szCs w:val="40"/>
        </w:rPr>
      </w:pPr>
    </w:p>
    <w:p w14:paraId="08504D5B" w14:textId="6F9ED348" w:rsidR="00A01A1F" w:rsidRPr="00AF5D7B" w:rsidRDefault="00A01A1F" w:rsidP="00A01A1F">
      <w:pPr>
        <w:pStyle w:val="ListParagraph"/>
        <w:rPr>
          <w:rFonts w:cstheme="minorHAnsi"/>
          <w:b/>
          <w:sz w:val="28"/>
          <w:szCs w:val="24"/>
        </w:rPr>
      </w:pPr>
      <w:r w:rsidRPr="00AF5D7B">
        <w:rPr>
          <w:rFonts w:cstheme="minorHAnsi"/>
          <w:b/>
          <w:sz w:val="28"/>
          <w:szCs w:val="24"/>
        </w:rPr>
        <w:t>Outcome 1: Children have a Strong Sense of Identity</w:t>
      </w:r>
    </w:p>
    <w:p w14:paraId="0C915444" w14:textId="586E0BD8" w:rsidR="00582905" w:rsidRPr="00AF5D7B" w:rsidRDefault="00A01A1F" w:rsidP="00A01A1F">
      <w:pPr>
        <w:pStyle w:val="ListParagraph"/>
        <w:numPr>
          <w:ilvl w:val="0"/>
          <w:numId w:val="20"/>
        </w:numPr>
        <w:rPr>
          <w:rFonts w:cstheme="minorHAnsi"/>
          <w:sz w:val="24"/>
          <w:szCs w:val="24"/>
        </w:rPr>
      </w:pPr>
      <w:r w:rsidRPr="00AF5D7B">
        <w:rPr>
          <w:rFonts w:cstheme="minorHAnsi"/>
          <w:sz w:val="24"/>
          <w:szCs w:val="24"/>
        </w:rPr>
        <w:t>Children develop their emerging autonomy, inter-dependence, resilience and sense of agency</w:t>
      </w:r>
    </w:p>
    <w:p w14:paraId="5C2165EE" w14:textId="60FFBEEF" w:rsidR="00A01A1F" w:rsidRPr="00AF5D7B" w:rsidRDefault="00A01A1F" w:rsidP="00AF5D7B">
      <w:pPr>
        <w:pStyle w:val="ListParagraph"/>
        <w:numPr>
          <w:ilvl w:val="0"/>
          <w:numId w:val="20"/>
        </w:numPr>
        <w:rPr>
          <w:rFonts w:cstheme="minorHAnsi"/>
          <w:sz w:val="24"/>
          <w:szCs w:val="24"/>
        </w:rPr>
      </w:pPr>
      <w:r w:rsidRPr="00AF5D7B">
        <w:rPr>
          <w:rFonts w:cstheme="minorHAnsi"/>
          <w:sz w:val="24"/>
          <w:szCs w:val="24"/>
        </w:rPr>
        <w:t xml:space="preserve">Children develop </w:t>
      </w:r>
      <w:r w:rsidR="00AF5D7B" w:rsidRPr="00AF5D7B">
        <w:rPr>
          <w:rFonts w:cstheme="minorHAnsi"/>
          <w:sz w:val="24"/>
          <w:szCs w:val="24"/>
        </w:rPr>
        <w:t>knowledgeable</w:t>
      </w:r>
      <w:r w:rsidRPr="00AF5D7B">
        <w:rPr>
          <w:rFonts w:cstheme="minorHAnsi"/>
          <w:sz w:val="24"/>
          <w:szCs w:val="24"/>
        </w:rPr>
        <w:t xml:space="preserve"> and confident </w:t>
      </w:r>
      <w:r w:rsidR="00AF5D7B" w:rsidRPr="00AF5D7B">
        <w:rPr>
          <w:rFonts w:cstheme="minorHAnsi"/>
          <w:sz w:val="24"/>
          <w:szCs w:val="24"/>
        </w:rPr>
        <w:t>self-identities</w:t>
      </w:r>
    </w:p>
    <w:p w14:paraId="3E5A7AD6" w14:textId="2B439E6C" w:rsidR="00B242CF" w:rsidRPr="00A01A1F" w:rsidRDefault="00B242CF" w:rsidP="009A6AB6">
      <w:pPr>
        <w:pStyle w:val="ListParagraph"/>
        <w:rPr>
          <w:rFonts w:cstheme="minorHAnsi"/>
          <w:b/>
          <w:sz w:val="28"/>
          <w:szCs w:val="24"/>
        </w:rPr>
      </w:pPr>
      <w:r w:rsidRPr="00A01A1F">
        <w:rPr>
          <w:rFonts w:cstheme="minorHAnsi"/>
          <w:b/>
          <w:sz w:val="28"/>
          <w:szCs w:val="24"/>
        </w:rPr>
        <w:t>Out</w:t>
      </w:r>
      <w:r w:rsidR="00316AD6" w:rsidRPr="00A01A1F">
        <w:rPr>
          <w:rFonts w:cstheme="minorHAnsi"/>
          <w:b/>
          <w:sz w:val="28"/>
          <w:szCs w:val="24"/>
        </w:rPr>
        <w:t>come 2: Children are Connected with and Contribute to t</w:t>
      </w:r>
      <w:r w:rsidRPr="00A01A1F">
        <w:rPr>
          <w:rFonts w:cstheme="minorHAnsi"/>
          <w:b/>
          <w:sz w:val="28"/>
          <w:szCs w:val="24"/>
        </w:rPr>
        <w:t>heir World.</w:t>
      </w:r>
    </w:p>
    <w:p w14:paraId="30273E2F" w14:textId="7B716EF3" w:rsidR="00B242CF" w:rsidRDefault="00B242CF" w:rsidP="00A01A1F">
      <w:pPr>
        <w:pStyle w:val="ListParagraph"/>
        <w:numPr>
          <w:ilvl w:val="0"/>
          <w:numId w:val="17"/>
        </w:numPr>
        <w:ind w:left="1134" w:firstLine="0"/>
        <w:rPr>
          <w:rFonts w:cstheme="minorHAnsi"/>
          <w:sz w:val="24"/>
          <w:szCs w:val="24"/>
        </w:rPr>
      </w:pPr>
      <w:r w:rsidRPr="00A01A1F">
        <w:rPr>
          <w:rFonts w:cstheme="minorHAnsi"/>
          <w:sz w:val="24"/>
          <w:szCs w:val="24"/>
        </w:rPr>
        <w:t xml:space="preserve">Children develop a sense of belonging to groups and communities and an understanding of the reciprocal rights and responsibilities for active community participation. </w:t>
      </w:r>
    </w:p>
    <w:p w14:paraId="49BA6CD8" w14:textId="705E6C53" w:rsidR="00A01A1F" w:rsidRDefault="00A01A1F" w:rsidP="00A01A1F">
      <w:pPr>
        <w:pStyle w:val="ListParagraph"/>
        <w:numPr>
          <w:ilvl w:val="0"/>
          <w:numId w:val="17"/>
        </w:numPr>
        <w:ind w:left="1134" w:firstLine="0"/>
        <w:rPr>
          <w:rFonts w:cstheme="minorHAnsi"/>
          <w:sz w:val="24"/>
          <w:szCs w:val="24"/>
        </w:rPr>
      </w:pPr>
      <w:r>
        <w:rPr>
          <w:rFonts w:cstheme="minorHAnsi"/>
          <w:sz w:val="24"/>
          <w:szCs w:val="24"/>
        </w:rPr>
        <w:t xml:space="preserve">Children become socially responsible and show respect for the environment. </w:t>
      </w:r>
    </w:p>
    <w:p w14:paraId="3C1684FB" w14:textId="73DB78FF" w:rsidR="00A01A1F" w:rsidRPr="00A01A1F" w:rsidRDefault="00A01A1F" w:rsidP="00A01A1F">
      <w:pPr>
        <w:pStyle w:val="ListParagraph"/>
        <w:rPr>
          <w:rFonts w:cstheme="minorHAnsi"/>
          <w:b/>
          <w:sz w:val="28"/>
          <w:szCs w:val="24"/>
        </w:rPr>
      </w:pPr>
      <w:r w:rsidRPr="00A01A1F">
        <w:rPr>
          <w:rFonts w:cstheme="minorHAnsi"/>
          <w:b/>
          <w:sz w:val="28"/>
          <w:szCs w:val="24"/>
        </w:rPr>
        <w:t xml:space="preserve">Outcome </w:t>
      </w:r>
      <w:r>
        <w:rPr>
          <w:rFonts w:cstheme="minorHAnsi"/>
          <w:b/>
          <w:sz w:val="28"/>
          <w:szCs w:val="24"/>
        </w:rPr>
        <w:t xml:space="preserve">3: Children have a Strong Sense of Wellbeing </w:t>
      </w:r>
    </w:p>
    <w:p w14:paraId="46F86853" w14:textId="1F8B5C46" w:rsidR="00A01A1F" w:rsidRDefault="00A01A1F" w:rsidP="00A01A1F">
      <w:pPr>
        <w:pStyle w:val="ListParagraph"/>
        <w:numPr>
          <w:ilvl w:val="0"/>
          <w:numId w:val="17"/>
        </w:numPr>
        <w:ind w:left="1134" w:firstLine="0"/>
        <w:rPr>
          <w:rFonts w:cstheme="minorHAnsi"/>
          <w:sz w:val="24"/>
          <w:szCs w:val="24"/>
        </w:rPr>
      </w:pPr>
      <w:r>
        <w:rPr>
          <w:rFonts w:cstheme="minorHAnsi"/>
          <w:sz w:val="24"/>
          <w:szCs w:val="24"/>
        </w:rPr>
        <w:t>Children become strong in their social and emotional wellbeing</w:t>
      </w:r>
    </w:p>
    <w:p w14:paraId="716EA0AA" w14:textId="2C5AD9D6" w:rsidR="00A01A1F" w:rsidRDefault="00A01A1F" w:rsidP="00A01A1F">
      <w:pPr>
        <w:pStyle w:val="ListParagraph"/>
        <w:numPr>
          <w:ilvl w:val="0"/>
          <w:numId w:val="17"/>
        </w:numPr>
        <w:ind w:left="1134" w:firstLine="0"/>
        <w:rPr>
          <w:rFonts w:cstheme="minorHAnsi"/>
          <w:sz w:val="24"/>
          <w:szCs w:val="24"/>
        </w:rPr>
      </w:pPr>
      <w:r>
        <w:rPr>
          <w:rFonts w:cstheme="minorHAnsi"/>
          <w:sz w:val="24"/>
          <w:szCs w:val="24"/>
        </w:rPr>
        <w:t xml:space="preserve">Children take increasing responsibility for their own health and physical wellbeing </w:t>
      </w:r>
    </w:p>
    <w:p w14:paraId="7BB18FDC" w14:textId="6371533C" w:rsidR="00A01A1F" w:rsidRDefault="00A01A1F" w:rsidP="00A01A1F">
      <w:pPr>
        <w:pStyle w:val="ListParagraph"/>
        <w:rPr>
          <w:rFonts w:cstheme="minorHAnsi"/>
          <w:b/>
          <w:sz w:val="28"/>
          <w:szCs w:val="24"/>
        </w:rPr>
      </w:pPr>
      <w:r w:rsidRPr="00A01A1F">
        <w:rPr>
          <w:rFonts w:cstheme="minorHAnsi"/>
          <w:b/>
          <w:sz w:val="28"/>
          <w:szCs w:val="24"/>
        </w:rPr>
        <w:t>Out</w:t>
      </w:r>
      <w:r>
        <w:rPr>
          <w:rFonts w:cstheme="minorHAnsi"/>
          <w:b/>
          <w:sz w:val="28"/>
          <w:szCs w:val="24"/>
        </w:rPr>
        <w:t xml:space="preserve">come 4: Children Are Confident and Involved Learners </w:t>
      </w:r>
    </w:p>
    <w:p w14:paraId="3463A53C" w14:textId="4B9012F9" w:rsidR="00A01A1F" w:rsidRDefault="00A01A1F" w:rsidP="00A01A1F">
      <w:pPr>
        <w:pStyle w:val="ListParagraph"/>
        <w:numPr>
          <w:ilvl w:val="0"/>
          <w:numId w:val="19"/>
        </w:numPr>
        <w:ind w:left="1418" w:hanging="284"/>
        <w:rPr>
          <w:rFonts w:cstheme="minorHAnsi"/>
          <w:sz w:val="24"/>
          <w:szCs w:val="24"/>
        </w:rPr>
      </w:pPr>
      <w:r>
        <w:rPr>
          <w:rFonts w:cstheme="minorHAnsi"/>
          <w:sz w:val="24"/>
          <w:szCs w:val="24"/>
        </w:rPr>
        <w:t xml:space="preserve">Children develop dispositions for learning such as curiosity, cooperation, confidence, creativity, commitment, enthusiasm, persistence, imagination, and reflexivity. </w:t>
      </w:r>
    </w:p>
    <w:p w14:paraId="61910893" w14:textId="4C5ABEA5" w:rsidR="00814E1A" w:rsidRDefault="00A01A1F" w:rsidP="00814E1A">
      <w:pPr>
        <w:pStyle w:val="ListParagraph"/>
        <w:numPr>
          <w:ilvl w:val="0"/>
          <w:numId w:val="19"/>
        </w:numPr>
        <w:ind w:left="1418" w:hanging="284"/>
        <w:rPr>
          <w:rFonts w:cstheme="minorHAnsi"/>
          <w:sz w:val="24"/>
          <w:szCs w:val="24"/>
        </w:rPr>
      </w:pPr>
      <w:r>
        <w:rPr>
          <w:rFonts w:cstheme="minorHAnsi"/>
          <w:sz w:val="24"/>
          <w:szCs w:val="24"/>
        </w:rPr>
        <w:t>Children develop a range of skills and processes such as problem solving, inquiry, experimentation, hypothesising, researching and investigating.</w:t>
      </w:r>
    </w:p>
    <w:p w14:paraId="5050ABD6" w14:textId="008BB8D1" w:rsidR="00AF5D7B" w:rsidRDefault="00AF5D7B" w:rsidP="00AF5D7B">
      <w:pPr>
        <w:rPr>
          <w:rFonts w:cstheme="minorHAnsi"/>
          <w:sz w:val="24"/>
          <w:szCs w:val="24"/>
        </w:rPr>
      </w:pPr>
    </w:p>
    <w:p w14:paraId="0B3DDE6B" w14:textId="5F8A5858" w:rsidR="00AF5D7B" w:rsidRDefault="00AF5D7B" w:rsidP="00AF5D7B">
      <w:pPr>
        <w:rPr>
          <w:rFonts w:cstheme="minorHAnsi"/>
          <w:sz w:val="24"/>
          <w:szCs w:val="24"/>
        </w:rPr>
      </w:pPr>
    </w:p>
    <w:p w14:paraId="596C0EC5" w14:textId="217F7D80" w:rsidR="00AF5D7B" w:rsidRDefault="00AF5D7B" w:rsidP="00AF5D7B">
      <w:pPr>
        <w:rPr>
          <w:rFonts w:cstheme="minorHAnsi"/>
          <w:sz w:val="24"/>
          <w:szCs w:val="24"/>
        </w:rPr>
      </w:pPr>
    </w:p>
    <w:p w14:paraId="32FE5A7D" w14:textId="77777777" w:rsidR="00AF5D7B" w:rsidRPr="00AF5D7B" w:rsidRDefault="00AF5D7B" w:rsidP="00AF5D7B">
      <w:pPr>
        <w:rPr>
          <w:rFonts w:cstheme="minorHAnsi"/>
          <w:sz w:val="24"/>
          <w:szCs w:val="24"/>
        </w:rPr>
      </w:pPr>
    </w:p>
    <w:p w14:paraId="745270EB" w14:textId="2E7ADC75" w:rsidR="00EC3508" w:rsidRPr="00EF1308" w:rsidRDefault="004E574B" w:rsidP="00AF5D7B">
      <w:pPr>
        <w:pStyle w:val="Title"/>
        <w:jc w:val="center"/>
        <w:rPr>
          <w:rFonts w:asciiTheme="minorHAnsi" w:hAnsiTheme="minorHAnsi" w:cstheme="minorHAnsi"/>
          <w:sz w:val="40"/>
        </w:rPr>
      </w:pPr>
      <w:r w:rsidRPr="00EF1308">
        <w:rPr>
          <w:rFonts w:asciiTheme="minorHAnsi" w:hAnsiTheme="minorHAnsi" w:cstheme="minorHAnsi"/>
          <w:sz w:val="40"/>
        </w:rPr>
        <w:t>In The Learning Spaces</w:t>
      </w:r>
    </w:p>
    <w:p w14:paraId="19C2E939" w14:textId="12B899F8" w:rsidR="00386EC7" w:rsidRPr="00EF1308" w:rsidRDefault="005F105A" w:rsidP="00377F2C">
      <w:pPr>
        <w:jc w:val="center"/>
        <w:rPr>
          <w:rFonts w:cstheme="minorHAnsi"/>
          <w:i/>
          <w:sz w:val="28"/>
          <w:szCs w:val="40"/>
        </w:rPr>
      </w:pPr>
      <w:r w:rsidRPr="00EF1308">
        <w:rPr>
          <w:rFonts w:cstheme="minorHAnsi"/>
          <w:i/>
          <w:sz w:val="28"/>
          <w:szCs w:val="40"/>
        </w:rPr>
        <w:t xml:space="preserve">How we incorporate </w:t>
      </w:r>
      <w:r w:rsidR="00386EC7" w:rsidRPr="00EF1308">
        <w:rPr>
          <w:rFonts w:cstheme="minorHAnsi"/>
          <w:i/>
          <w:sz w:val="28"/>
          <w:szCs w:val="40"/>
        </w:rPr>
        <w:t>sustainability in our</w:t>
      </w:r>
      <w:r w:rsidR="00377F2C" w:rsidRPr="00EF1308">
        <w:rPr>
          <w:rFonts w:cstheme="minorHAnsi"/>
          <w:i/>
          <w:sz w:val="28"/>
          <w:szCs w:val="40"/>
        </w:rPr>
        <w:t xml:space="preserve"> educational program in partnership </w:t>
      </w:r>
      <w:r w:rsidR="004E574B" w:rsidRPr="00EF1308">
        <w:rPr>
          <w:rFonts w:cstheme="minorHAnsi"/>
          <w:i/>
          <w:sz w:val="28"/>
          <w:szCs w:val="40"/>
        </w:rPr>
        <w:t>with children</w:t>
      </w:r>
    </w:p>
    <w:p w14:paraId="657A014D" w14:textId="43295776" w:rsidR="00386EC7" w:rsidRPr="00814E1A" w:rsidRDefault="00AF5ED9" w:rsidP="00EF1308">
      <w:pPr>
        <w:pStyle w:val="ListParagraph"/>
        <w:numPr>
          <w:ilvl w:val="0"/>
          <w:numId w:val="2"/>
        </w:numPr>
        <w:rPr>
          <w:rFonts w:ascii="Calibri" w:hAnsi="Calibri" w:cs="Calibri"/>
          <w:sz w:val="24"/>
          <w:szCs w:val="24"/>
        </w:rPr>
      </w:pPr>
      <w:r>
        <w:rPr>
          <w:rFonts w:ascii="Calibri" w:hAnsi="Calibri" w:cs="Calibri"/>
          <w:sz w:val="24"/>
          <w:szCs w:val="24"/>
        </w:rPr>
        <w:t>Yellow r</w:t>
      </w:r>
      <w:r w:rsidR="00225575" w:rsidRPr="00814E1A">
        <w:rPr>
          <w:rFonts w:ascii="Calibri" w:hAnsi="Calibri" w:cs="Calibri"/>
          <w:sz w:val="24"/>
          <w:szCs w:val="24"/>
        </w:rPr>
        <w:t>ecycl</w:t>
      </w:r>
      <w:r>
        <w:rPr>
          <w:rFonts w:ascii="Calibri" w:hAnsi="Calibri" w:cs="Calibri"/>
          <w:sz w:val="24"/>
          <w:szCs w:val="24"/>
        </w:rPr>
        <w:t>ing bins for paper, glass, plastic</w:t>
      </w:r>
      <w:r w:rsidR="00E2181E">
        <w:rPr>
          <w:rFonts w:ascii="Calibri" w:hAnsi="Calibri" w:cs="Calibri"/>
          <w:sz w:val="24"/>
          <w:szCs w:val="24"/>
        </w:rPr>
        <w:t xml:space="preserve"> containers</w:t>
      </w:r>
      <w:r>
        <w:rPr>
          <w:rFonts w:ascii="Calibri" w:hAnsi="Calibri" w:cs="Calibri"/>
          <w:sz w:val="24"/>
          <w:szCs w:val="24"/>
        </w:rPr>
        <w:t xml:space="preserve"> and tins</w:t>
      </w:r>
    </w:p>
    <w:p w14:paraId="5A072F12" w14:textId="1C464C70" w:rsidR="00CA72CB" w:rsidRPr="00AF5ED9" w:rsidRDefault="00CA72CB" w:rsidP="00EF1308">
      <w:pPr>
        <w:pStyle w:val="ListParagraph"/>
        <w:numPr>
          <w:ilvl w:val="0"/>
          <w:numId w:val="2"/>
        </w:numPr>
        <w:rPr>
          <w:rFonts w:ascii="Calibri" w:hAnsi="Calibri" w:cs="Calibri"/>
          <w:sz w:val="24"/>
          <w:szCs w:val="24"/>
        </w:rPr>
      </w:pPr>
      <w:r w:rsidRPr="00AF5ED9">
        <w:rPr>
          <w:rFonts w:ascii="Calibri" w:hAnsi="Calibri" w:cs="Calibri"/>
          <w:sz w:val="24"/>
          <w:szCs w:val="24"/>
        </w:rPr>
        <w:t>Red Cycle soft plastic boxes in</w:t>
      </w:r>
      <w:r w:rsidR="00AF5ED9" w:rsidRPr="00AF5ED9">
        <w:rPr>
          <w:rFonts w:ascii="Calibri" w:hAnsi="Calibri" w:cs="Calibri"/>
          <w:sz w:val="24"/>
          <w:szCs w:val="24"/>
        </w:rPr>
        <w:t xml:space="preserve"> Recycling area,</w:t>
      </w:r>
      <w:r w:rsidRPr="00AF5ED9">
        <w:rPr>
          <w:rFonts w:ascii="Calibri" w:hAnsi="Calibri" w:cs="Calibri"/>
          <w:sz w:val="24"/>
          <w:szCs w:val="24"/>
        </w:rPr>
        <w:t xml:space="preserve"> staff room, Kindy 2&amp; 1 </w:t>
      </w:r>
    </w:p>
    <w:p w14:paraId="1490DFC3" w14:textId="77777777" w:rsidR="00225575" w:rsidRPr="00814E1A" w:rsidRDefault="00225575" w:rsidP="00EF1308">
      <w:pPr>
        <w:pStyle w:val="ListParagraph"/>
        <w:numPr>
          <w:ilvl w:val="0"/>
          <w:numId w:val="2"/>
        </w:numPr>
        <w:rPr>
          <w:rFonts w:ascii="Calibri" w:hAnsi="Calibri" w:cs="Calibri"/>
          <w:sz w:val="24"/>
          <w:szCs w:val="24"/>
        </w:rPr>
      </w:pPr>
      <w:r w:rsidRPr="00814E1A">
        <w:rPr>
          <w:rFonts w:ascii="Calibri" w:hAnsi="Calibri" w:cs="Calibri"/>
          <w:sz w:val="24"/>
          <w:szCs w:val="24"/>
        </w:rPr>
        <w:t>Lights off when leaving room</w:t>
      </w:r>
    </w:p>
    <w:p w14:paraId="14E4E7D3" w14:textId="11D876F6" w:rsidR="00225575" w:rsidRPr="00814E1A" w:rsidRDefault="00225575" w:rsidP="00EF1308">
      <w:pPr>
        <w:pStyle w:val="ListParagraph"/>
        <w:numPr>
          <w:ilvl w:val="0"/>
          <w:numId w:val="2"/>
        </w:numPr>
        <w:rPr>
          <w:rFonts w:ascii="Calibri" w:hAnsi="Calibri" w:cs="Calibri"/>
          <w:sz w:val="24"/>
          <w:szCs w:val="24"/>
        </w:rPr>
      </w:pPr>
      <w:r w:rsidRPr="00814E1A">
        <w:rPr>
          <w:rFonts w:ascii="Calibri" w:hAnsi="Calibri" w:cs="Calibri"/>
          <w:sz w:val="24"/>
          <w:szCs w:val="24"/>
        </w:rPr>
        <w:t>Herb garden</w:t>
      </w:r>
      <w:r w:rsidR="0090631D">
        <w:rPr>
          <w:rFonts w:ascii="Calibri" w:hAnsi="Calibri" w:cs="Calibri"/>
          <w:sz w:val="24"/>
          <w:szCs w:val="24"/>
        </w:rPr>
        <w:t xml:space="preserve"> in all the garden areas</w:t>
      </w:r>
    </w:p>
    <w:p w14:paraId="2C9E5508" w14:textId="77777777" w:rsidR="00225575" w:rsidRPr="00814E1A" w:rsidRDefault="00225575" w:rsidP="00EF1308">
      <w:pPr>
        <w:pStyle w:val="ListParagraph"/>
        <w:numPr>
          <w:ilvl w:val="0"/>
          <w:numId w:val="2"/>
        </w:numPr>
        <w:rPr>
          <w:rFonts w:ascii="Calibri" w:hAnsi="Calibri" w:cs="Calibri"/>
          <w:sz w:val="24"/>
          <w:szCs w:val="24"/>
        </w:rPr>
      </w:pPr>
      <w:r w:rsidRPr="00814E1A">
        <w:rPr>
          <w:rFonts w:ascii="Calibri" w:hAnsi="Calibri" w:cs="Calibri"/>
          <w:sz w:val="24"/>
          <w:szCs w:val="24"/>
        </w:rPr>
        <w:t>Art work on recycled paper</w:t>
      </w:r>
    </w:p>
    <w:p w14:paraId="5130E368" w14:textId="77777777" w:rsidR="00083404" w:rsidRPr="00814E1A" w:rsidRDefault="00083404" w:rsidP="00EF1308">
      <w:pPr>
        <w:pStyle w:val="ListParagraph"/>
        <w:numPr>
          <w:ilvl w:val="0"/>
          <w:numId w:val="2"/>
        </w:numPr>
        <w:rPr>
          <w:rFonts w:ascii="Calibri" w:hAnsi="Calibri" w:cs="Calibri"/>
          <w:sz w:val="24"/>
          <w:szCs w:val="24"/>
        </w:rPr>
      </w:pPr>
      <w:r w:rsidRPr="00814E1A">
        <w:rPr>
          <w:rFonts w:ascii="Calibri" w:hAnsi="Calibri" w:cs="Calibri"/>
          <w:sz w:val="24"/>
          <w:szCs w:val="24"/>
        </w:rPr>
        <w:t>Water “night plants” with children’s unused water at the end of each day.</w:t>
      </w:r>
    </w:p>
    <w:p w14:paraId="5B90DBE7" w14:textId="56A4E8E5" w:rsidR="00DE0308" w:rsidRPr="00814E1A" w:rsidRDefault="00DE0308" w:rsidP="00EF1308">
      <w:pPr>
        <w:pStyle w:val="ListParagraph"/>
        <w:numPr>
          <w:ilvl w:val="0"/>
          <w:numId w:val="2"/>
        </w:numPr>
        <w:rPr>
          <w:rFonts w:ascii="Calibri" w:hAnsi="Calibri" w:cs="Calibri"/>
          <w:sz w:val="24"/>
          <w:szCs w:val="24"/>
        </w:rPr>
      </w:pPr>
      <w:r w:rsidRPr="00814E1A">
        <w:rPr>
          <w:rFonts w:ascii="Calibri" w:hAnsi="Calibri" w:cs="Calibri"/>
          <w:sz w:val="24"/>
          <w:szCs w:val="24"/>
        </w:rPr>
        <w:t>Removing plastic bags in rubbish bins and using newspaper and retrieved paper from recycle bin.</w:t>
      </w:r>
      <w:r w:rsidR="00CA72CB" w:rsidRPr="00814E1A">
        <w:rPr>
          <w:rFonts w:ascii="Calibri" w:hAnsi="Calibri" w:cs="Calibri"/>
          <w:sz w:val="24"/>
          <w:szCs w:val="24"/>
        </w:rPr>
        <w:t xml:space="preserve"> (Babies)</w:t>
      </w:r>
    </w:p>
    <w:p w14:paraId="5F5125ED" w14:textId="77777777" w:rsidR="00DE0308" w:rsidRPr="00814E1A" w:rsidRDefault="00460DC9" w:rsidP="00EF1308">
      <w:pPr>
        <w:pStyle w:val="ListParagraph"/>
        <w:numPr>
          <w:ilvl w:val="0"/>
          <w:numId w:val="2"/>
        </w:numPr>
        <w:rPr>
          <w:rFonts w:ascii="Calibri" w:hAnsi="Calibri" w:cs="Calibri"/>
          <w:sz w:val="24"/>
          <w:szCs w:val="24"/>
        </w:rPr>
      </w:pPr>
      <w:r w:rsidRPr="00814E1A">
        <w:rPr>
          <w:rFonts w:ascii="Calibri" w:hAnsi="Calibri" w:cs="Calibri"/>
          <w:sz w:val="24"/>
          <w:szCs w:val="24"/>
        </w:rPr>
        <w:t>Removing plastic bags for wet clothes and having parents provide wet bags.</w:t>
      </w:r>
    </w:p>
    <w:p w14:paraId="39D0DA95" w14:textId="09FB6088" w:rsidR="00FF125B" w:rsidRDefault="00460DC9" w:rsidP="00EF1308">
      <w:pPr>
        <w:pStyle w:val="ListParagraph"/>
        <w:numPr>
          <w:ilvl w:val="0"/>
          <w:numId w:val="2"/>
        </w:numPr>
        <w:rPr>
          <w:rFonts w:ascii="Calibri" w:hAnsi="Calibri" w:cs="Calibri"/>
          <w:sz w:val="24"/>
          <w:szCs w:val="24"/>
        </w:rPr>
      </w:pPr>
      <w:r w:rsidRPr="00814E1A">
        <w:rPr>
          <w:rFonts w:ascii="Calibri" w:hAnsi="Calibri" w:cs="Calibri"/>
          <w:sz w:val="24"/>
          <w:szCs w:val="24"/>
        </w:rPr>
        <w:t>Parents to provide own sheets for children and send home for washing.</w:t>
      </w:r>
    </w:p>
    <w:p w14:paraId="0BB2E97F" w14:textId="77777777" w:rsidR="00814E1A" w:rsidRPr="00814E1A" w:rsidRDefault="00814E1A" w:rsidP="00814E1A">
      <w:pPr>
        <w:ind w:left="1080"/>
        <w:rPr>
          <w:rFonts w:ascii="Calibri" w:hAnsi="Calibri" w:cs="Calibri"/>
          <w:sz w:val="24"/>
          <w:szCs w:val="24"/>
        </w:rPr>
      </w:pPr>
    </w:p>
    <w:p w14:paraId="1C5E67B0" w14:textId="3A68402F" w:rsidR="00225575" w:rsidRPr="00EF1308" w:rsidRDefault="004E574B" w:rsidP="00AF5D7B">
      <w:pPr>
        <w:pStyle w:val="Title"/>
        <w:jc w:val="center"/>
        <w:rPr>
          <w:rFonts w:asciiTheme="minorHAnsi" w:hAnsiTheme="minorHAnsi" w:cstheme="minorHAnsi"/>
          <w:sz w:val="40"/>
          <w:szCs w:val="40"/>
        </w:rPr>
      </w:pPr>
      <w:r w:rsidRPr="00EF1308">
        <w:rPr>
          <w:rFonts w:asciiTheme="minorHAnsi" w:hAnsiTheme="minorHAnsi" w:cstheme="minorHAnsi"/>
          <w:sz w:val="40"/>
          <w:szCs w:val="40"/>
        </w:rPr>
        <w:t>Centre</w:t>
      </w:r>
      <w:r w:rsidR="00AF5D7B" w:rsidRPr="00EF1308">
        <w:rPr>
          <w:rFonts w:asciiTheme="minorHAnsi" w:hAnsiTheme="minorHAnsi" w:cstheme="minorHAnsi"/>
          <w:sz w:val="40"/>
          <w:szCs w:val="40"/>
        </w:rPr>
        <w:t>-</w:t>
      </w:r>
      <w:r w:rsidRPr="00EF1308">
        <w:rPr>
          <w:rFonts w:asciiTheme="minorHAnsi" w:hAnsiTheme="minorHAnsi" w:cstheme="minorHAnsi"/>
          <w:sz w:val="40"/>
          <w:szCs w:val="40"/>
        </w:rPr>
        <w:t>wide Approaches</w:t>
      </w:r>
    </w:p>
    <w:p w14:paraId="6CBC9171" w14:textId="0DC131E1" w:rsidR="00225575" w:rsidRPr="00EF1308" w:rsidRDefault="00377F2C" w:rsidP="00377F2C">
      <w:pPr>
        <w:pStyle w:val="ListParagraph"/>
        <w:jc w:val="center"/>
        <w:rPr>
          <w:rFonts w:cstheme="minorHAnsi"/>
          <w:i/>
          <w:sz w:val="28"/>
          <w:szCs w:val="28"/>
        </w:rPr>
      </w:pPr>
      <w:r w:rsidRPr="00EF1308">
        <w:rPr>
          <w:rFonts w:cstheme="minorHAnsi"/>
          <w:i/>
          <w:sz w:val="28"/>
          <w:szCs w:val="28"/>
        </w:rPr>
        <w:t>How w</w:t>
      </w:r>
      <w:r w:rsidR="004E574B" w:rsidRPr="00EF1308">
        <w:rPr>
          <w:rFonts w:cstheme="minorHAnsi"/>
          <w:i/>
          <w:sz w:val="28"/>
          <w:szCs w:val="28"/>
        </w:rPr>
        <w:t>e incorporate sustainability into our daily work</w:t>
      </w:r>
    </w:p>
    <w:p w14:paraId="5B1ACBEB" w14:textId="51DA9D02" w:rsidR="00814E1A" w:rsidRPr="00377F2C" w:rsidRDefault="00CA72CB" w:rsidP="00814E1A">
      <w:pPr>
        <w:pStyle w:val="ListParagraph"/>
        <w:numPr>
          <w:ilvl w:val="0"/>
          <w:numId w:val="2"/>
        </w:numPr>
        <w:rPr>
          <w:rFonts w:ascii="Calibri" w:hAnsi="Calibri" w:cs="Calibri"/>
          <w:sz w:val="24"/>
          <w:szCs w:val="24"/>
        </w:rPr>
      </w:pPr>
      <w:r w:rsidRPr="00377F2C">
        <w:rPr>
          <w:rFonts w:ascii="Calibri" w:hAnsi="Calibri" w:cs="Calibri"/>
          <w:sz w:val="24"/>
          <w:szCs w:val="24"/>
        </w:rPr>
        <w:t>Collecting food scraps for Compost bin and the compost bin in the Community Garden Inglewood/ Mt. Lawley</w:t>
      </w:r>
    </w:p>
    <w:p w14:paraId="2E0DE079" w14:textId="77777777" w:rsidR="00814E1A" w:rsidRPr="00377F2C" w:rsidRDefault="00814E1A" w:rsidP="00814E1A">
      <w:pPr>
        <w:pStyle w:val="ListParagraph"/>
        <w:numPr>
          <w:ilvl w:val="0"/>
          <w:numId w:val="2"/>
        </w:numPr>
        <w:rPr>
          <w:rFonts w:ascii="Calibri" w:hAnsi="Calibri" w:cs="Calibri"/>
          <w:sz w:val="24"/>
          <w:szCs w:val="24"/>
          <w:u w:val="single"/>
        </w:rPr>
      </w:pPr>
      <w:r w:rsidRPr="00377F2C">
        <w:rPr>
          <w:rFonts w:ascii="Calibri" w:hAnsi="Calibri" w:cs="Calibri"/>
          <w:sz w:val="24"/>
          <w:szCs w:val="24"/>
        </w:rPr>
        <w:t>Newsletters and other parent information emailed instead of on paper</w:t>
      </w:r>
    </w:p>
    <w:p w14:paraId="65693D39" w14:textId="77777777" w:rsidR="00814E1A" w:rsidRPr="00377F2C" w:rsidRDefault="00814E1A" w:rsidP="00814E1A">
      <w:pPr>
        <w:pStyle w:val="ListParagraph"/>
        <w:numPr>
          <w:ilvl w:val="0"/>
          <w:numId w:val="2"/>
        </w:numPr>
        <w:rPr>
          <w:rFonts w:ascii="Calibri" w:hAnsi="Calibri" w:cs="Calibri"/>
          <w:sz w:val="24"/>
          <w:szCs w:val="24"/>
          <w:u w:val="single"/>
        </w:rPr>
      </w:pPr>
      <w:r w:rsidRPr="00377F2C">
        <w:rPr>
          <w:rFonts w:ascii="Calibri" w:hAnsi="Calibri" w:cs="Calibri"/>
          <w:sz w:val="24"/>
          <w:szCs w:val="24"/>
        </w:rPr>
        <w:t>Staff payslips and rosters emailed</w:t>
      </w:r>
    </w:p>
    <w:p w14:paraId="115EA78D" w14:textId="77777777" w:rsidR="00814E1A" w:rsidRPr="00377F2C" w:rsidRDefault="00814E1A" w:rsidP="00814E1A">
      <w:pPr>
        <w:pStyle w:val="ListParagraph"/>
        <w:numPr>
          <w:ilvl w:val="0"/>
          <w:numId w:val="2"/>
        </w:numPr>
        <w:rPr>
          <w:rFonts w:ascii="Calibri" w:hAnsi="Calibri" w:cs="Calibri"/>
          <w:sz w:val="24"/>
          <w:szCs w:val="24"/>
          <w:u w:val="single"/>
        </w:rPr>
      </w:pPr>
      <w:r w:rsidRPr="00377F2C">
        <w:rPr>
          <w:rFonts w:ascii="Calibri" w:hAnsi="Calibri" w:cs="Calibri"/>
          <w:sz w:val="24"/>
          <w:szCs w:val="24"/>
        </w:rPr>
        <w:t>Recycling boxes available for parents to use</w:t>
      </w:r>
    </w:p>
    <w:p w14:paraId="774E78A7" w14:textId="77777777" w:rsidR="00814E1A" w:rsidRPr="00377F2C" w:rsidRDefault="00814E1A" w:rsidP="00814E1A">
      <w:pPr>
        <w:pStyle w:val="ListParagraph"/>
        <w:numPr>
          <w:ilvl w:val="0"/>
          <w:numId w:val="2"/>
        </w:numPr>
        <w:rPr>
          <w:rFonts w:ascii="Calibri" w:hAnsi="Calibri" w:cs="Calibri"/>
          <w:sz w:val="24"/>
          <w:szCs w:val="24"/>
          <w:u w:val="single"/>
        </w:rPr>
      </w:pPr>
      <w:r w:rsidRPr="00377F2C">
        <w:rPr>
          <w:rFonts w:ascii="Calibri" w:hAnsi="Calibri" w:cs="Calibri"/>
          <w:sz w:val="24"/>
          <w:szCs w:val="24"/>
        </w:rPr>
        <w:t xml:space="preserve">All scrap paper given to room for art </w:t>
      </w:r>
    </w:p>
    <w:p w14:paraId="187793DC" w14:textId="58BBE8F6" w:rsidR="00814E1A" w:rsidRPr="00377F2C" w:rsidRDefault="00814E1A" w:rsidP="00814E1A">
      <w:pPr>
        <w:pStyle w:val="ListParagraph"/>
        <w:numPr>
          <w:ilvl w:val="0"/>
          <w:numId w:val="2"/>
        </w:numPr>
        <w:rPr>
          <w:rFonts w:ascii="Calibri" w:hAnsi="Calibri" w:cs="Calibri"/>
          <w:sz w:val="24"/>
          <w:szCs w:val="24"/>
          <w:u w:val="single"/>
        </w:rPr>
      </w:pPr>
      <w:r w:rsidRPr="00377F2C">
        <w:rPr>
          <w:rFonts w:ascii="Calibri" w:hAnsi="Calibri" w:cs="Calibri"/>
          <w:sz w:val="24"/>
          <w:szCs w:val="24"/>
        </w:rPr>
        <w:t>The unwanted drawings or carton boxes (without glue and glitter) children can rip for the worm farms and compost</w:t>
      </w:r>
      <w:r w:rsidR="00E2181E">
        <w:rPr>
          <w:rFonts w:ascii="Calibri" w:hAnsi="Calibri" w:cs="Calibri"/>
          <w:sz w:val="24"/>
          <w:szCs w:val="24"/>
        </w:rPr>
        <w:t xml:space="preserve"> bins</w:t>
      </w:r>
    </w:p>
    <w:p w14:paraId="3E7015B2" w14:textId="7787D3B2" w:rsidR="00814E1A" w:rsidRPr="00377F2C" w:rsidRDefault="00814E1A" w:rsidP="00814E1A">
      <w:pPr>
        <w:pStyle w:val="ListParagraph"/>
        <w:numPr>
          <w:ilvl w:val="0"/>
          <w:numId w:val="2"/>
        </w:numPr>
        <w:rPr>
          <w:rFonts w:ascii="Calibri" w:hAnsi="Calibri" w:cs="Calibri"/>
          <w:sz w:val="24"/>
          <w:szCs w:val="24"/>
          <w:u w:val="single"/>
        </w:rPr>
      </w:pPr>
      <w:r w:rsidRPr="00377F2C">
        <w:rPr>
          <w:rFonts w:ascii="Calibri" w:hAnsi="Calibri" w:cs="Calibri"/>
          <w:sz w:val="24"/>
          <w:szCs w:val="24"/>
        </w:rPr>
        <w:t>Ink cartridges, batteries, ring pulls recycled</w:t>
      </w:r>
      <w:r w:rsidR="0090631D">
        <w:rPr>
          <w:rFonts w:ascii="Calibri" w:hAnsi="Calibri" w:cs="Calibri"/>
          <w:sz w:val="24"/>
          <w:szCs w:val="24"/>
        </w:rPr>
        <w:t>, light bulbs</w:t>
      </w:r>
    </w:p>
    <w:p w14:paraId="6CFD1F09" w14:textId="7BA0A771" w:rsidR="00814E1A" w:rsidRPr="00377F2C" w:rsidRDefault="00814E1A" w:rsidP="00814E1A">
      <w:pPr>
        <w:pStyle w:val="ListParagraph"/>
        <w:numPr>
          <w:ilvl w:val="0"/>
          <w:numId w:val="2"/>
        </w:numPr>
        <w:rPr>
          <w:rFonts w:ascii="Calibri" w:hAnsi="Calibri" w:cs="Calibri"/>
          <w:sz w:val="24"/>
          <w:szCs w:val="24"/>
          <w:u w:val="single"/>
        </w:rPr>
      </w:pPr>
      <w:r w:rsidRPr="00377F2C">
        <w:rPr>
          <w:rFonts w:ascii="Calibri" w:hAnsi="Calibri" w:cs="Calibri"/>
          <w:sz w:val="24"/>
          <w:szCs w:val="24"/>
        </w:rPr>
        <w:t>Terra</w:t>
      </w:r>
      <w:r w:rsidR="0090631D">
        <w:rPr>
          <w:rFonts w:ascii="Calibri" w:hAnsi="Calibri" w:cs="Calibri"/>
          <w:sz w:val="24"/>
          <w:szCs w:val="24"/>
        </w:rPr>
        <w:t>-</w:t>
      </w:r>
      <w:r w:rsidRPr="00377F2C">
        <w:rPr>
          <w:rFonts w:ascii="Calibri" w:hAnsi="Calibri" w:cs="Calibri"/>
          <w:sz w:val="24"/>
          <w:szCs w:val="24"/>
        </w:rPr>
        <w:t xml:space="preserve">cycle we have for the centre a toothbrush, empty toothpaste tubes, dental floss containers </w:t>
      </w:r>
      <w:r w:rsidR="0090631D" w:rsidRPr="00377F2C">
        <w:rPr>
          <w:rFonts w:ascii="Calibri" w:hAnsi="Calibri" w:cs="Calibri"/>
          <w:sz w:val="24"/>
          <w:szCs w:val="24"/>
        </w:rPr>
        <w:t>etc.</w:t>
      </w:r>
      <w:r w:rsidRPr="00377F2C">
        <w:rPr>
          <w:rFonts w:ascii="Calibri" w:hAnsi="Calibri" w:cs="Calibri"/>
          <w:sz w:val="24"/>
          <w:szCs w:val="24"/>
        </w:rPr>
        <w:t xml:space="preserve"> </w:t>
      </w:r>
      <w:r w:rsidR="0090631D">
        <w:rPr>
          <w:rFonts w:ascii="Calibri" w:hAnsi="Calibri" w:cs="Calibri"/>
          <w:sz w:val="24"/>
          <w:szCs w:val="24"/>
        </w:rPr>
        <w:t>&amp; razor blades</w:t>
      </w:r>
    </w:p>
    <w:p w14:paraId="1D59DF31" w14:textId="4C68B75D" w:rsidR="00FF125B" w:rsidRPr="000F1C3D" w:rsidRDefault="00814E1A" w:rsidP="00814E1A">
      <w:pPr>
        <w:pStyle w:val="ListParagraph"/>
        <w:numPr>
          <w:ilvl w:val="0"/>
          <w:numId w:val="2"/>
        </w:numPr>
        <w:rPr>
          <w:rFonts w:ascii="Calibri" w:hAnsi="Calibri" w:cs="Calibri"/>
          <w:sz w:val="24"/>
          <w:szCs w:val="24"/>
          <w:u w:val="single"/>
        </w:rPr>
      </w:pPr>
      <w:r w:rsidRPr="00377F2C">
        <w:rPr>
          <w:rFonts w:ascii="Calibri" w:hAnsi="Calibri" w:cs="Calibri"/>
          <w:sz w:val="24"/>
          <w:szCs w:val="24"/>
        </w:rPr>
        <w:t>Terra</w:t>
      </w:r>
      <w:r w:rsidR="0090631D">
        <w:rPr>
          <w:rFonts w:ascii="Calibri" w:hAnsi="Calibri" w:cs="Calibri"/>
          <w:sz w:val="24"/>
          <w:szCs w:val="24"/>
        </w:rPr>
        <w:t>-</w:t>
      </w:r>
      <w:r w:rsidRPr="00377F2C">
        <w:rPr>
          <w:rFonts w:ascii="Calibri" w:hAnsi="Calibri" w:cs="Calibri"/>
          <w:sz w:val="24"/>
          <w:szCs w:val="24"/>
        </w:rPr>
        <w:t xml:space="preserve">cycle old pens, </w:t>
      </w:r>
      <w:proofErr w:type="spellStart"/>
      <w:r w:rsidRPr="00377F2C">
        <w:rPr>
          <w:rFonts w:ascii="Calibri" w:hAnsi="Calibri" w:cs="Calibri"/>
          <w:sz w:val="24"/>
          <w:szCs w:val="24"/>
        </w:rPr>
        <w:t>textas</w:t>
      </w:r>
      <w:proofErr w:type="spellEnd"/>
      <w:r w:rsidRPr="00377F2C">
        <w:rPr>
          <w:rFonts w:ascii="Calibri" w:hAnsi="Calibri" w:cs="Calibri"/>
          <w:sz w:val="24"/>
          <w:szCs w:val="24"/>
        </w:rPr>
        <w:t>, markers, pencils</w:t>
      </w:r>
    </w:p>
    <w:p w14:paraId="78A8B70D" w14:textId="3524B0FE" w:rsidR="000F1C3D" w:rsidRPr="00814E1A" w:rsidRDefault="000F1C3D" w:rsidP="000F1C3D">
      <w:pPr>
        <w:pStyle w:val="ListParagraph"/>
        <w:numPr>
          <w:ilvl w:val="0"/>
          <w:numId w:val="2"/>
        </w:numPr>
        <w:rPr>
          <w:rFonts w:ascii="Calibri" w:hAnsi="Calibri" w:cs="Calibri"/>
          <w:sz w:val="24"/>
          <w:szCs w:val="24"/>
        </w:rPr>
      </w:pPr>
      <w:r>
        <w:rPr>
          <w:rFonts w:ascii="Calibri" w:hAnsi="Calibri" w:cs="Calibri"/>
          <w:sz w:val="24"/>
          <w:szCs w:val="24"/>
        </w:rPr>
        <w:t>B</w:t>
      </w:r>
      <w:r w:rsidRPr="00814E1A">
        <w:rPr>
          <w:rFonts w:ascii="Calibri" w:hAnsi="Calibri" w:cs="Calibri"/>
          <w:sz w:val="24"/>
          <w:szCs w:val="24"/>
        </w:rPr>
        <w:t>ooks about sustainability topics appropriate for different age groups (gardening, worms)</w:t>
      </w:r>
    </w:p>
    <w:p w14:paraId="7B8368C0" w14:textId="2A6F2331" w:rsidR="000F1C3D" w:rsidRPr="000F1C3D" w:rsidRDefault="000F1C3D" w:rsidP="000F1C3D">
      <w:pPr>
        <w:pStyle w:val="ListParagraph"/>
        <w:numPr>
          <w:ilvl w:val="0"/>
          <w:numId w:val="2"/>
        </w:numPr>
        <w:rPr>
          <w:rFonts w:ascii="Calibri" w:hAnsi="Calibri" w:cs="Calibri"/>
          <w:sz w:val="24"/>
          <w:szCs w:val="24"/>
          <w:u w:val="single"/>
        </w:rPr>
      </w:pPr>
      <w:r>
        <w:rPr>
          <w:rFonts w:ascii="Calibri" w:hAnsi="Calibri" w:cs="Calibri"/>
          <w:sz w:val="24"/>
          <w:szCs w:val="24"/>
        </w:rPr>
        <w:t xml:space="preserve">Second Compost for the Kindy Garden Area </w:t>
      </w:r>
    </w:p>
    <w:p w14:paraId="6AA43B37" w14:textId="77777777" w:rsidR="000F1C3D" w:rsidRPr="008F7226" w:rsidRDefault="000F1C3D" w:rsidP="000F1C3D">
      <w:pPr>
        <w:pStyle w:val="ListParagraph"/>
        <w:numPr>
          <w:ilvl w:val="0"/>
          <w:numId w:val="2"/>
        </w:numPr>
        <w:rPr>
          <w:rFonts w:ascii="Calibri" w:hAnsi="Calibri" w:cs="Calibri"/>
          <w:sz w:val="24"/>
          <w:szCs w:val="24"/>
          <w:u w:val="single"/>
        </w:rPr>
      </w:pPr>
      <w:r>
        <w:rPr>
          <w:rFonts w:ascii="Calibri" w:hAnsi="Calibri" w:cs="Calibri"/>
          <w:sz w:val="24"/>
          <w:szCs w:val="24"/>
        </w:rPr>
        <w:t>Changing our recycling bin for paper to a bin which also includes glass, plastic milk bottles and cans etc. (items families usually put in their yellow bin at home) (achieved November 2021)</w:t>
      </w:r>
    </w:p>
    <w:p w14:paraId="04A5E08D" w14:textId="77777777" w:rsidR="000F1C3D" w:rsidRPr="00814E1A" w:rsidRDefault="000F1C3D" w:rsidP="000F1C3D">
      <w:pPr>
        <w:pStyle w:val="ListParagraph"/>
        <w:ind w:left="1440"/>
        <w:rPr>
          <w:rFonts w:ascii="Calibri" w:hAnsi="Calibri" w:cs="Calibri"/>
          <w:sz w:val="24"/>
          <w:szCs w:val="24"/>
          <w:u w:val="single"/>
        </w:rPr>
      </w:pPr>
    </w:p>
    <w:p w14:paraId="684F53D5" w14:textId="77777777" w:rsidR="000F1C3D" w:rsidRPr="00377F2C" w:rsidRDefault="000F1C3D" w:rsidP="000F1C3D">
      <w:pPr>
        <w:pStyle w:val="ListParagraph"/>
        <w:ind w:left="1440"/>
        <w:rPr>
          <w:rFonts w:ascii="Calibri" w:hAnsi="Calibri" w:cs="Calibri"/>
          <w:sz w:val="24"/>
          <w:szCs w:val="24"/>
          <w:u w:val="single"/>
        </w:rPr>
      </w:pPr>
    </w:p>
    <w:p w14:paraId="2616E832" w14:textId="112726DD" w:rsidR="00814E1A" w:rsidRDefault="00814E1A" w:rsidP="00814E1A">
      <w:pPr>
        <w:rPr>
          <w:rFonts w:ascii="Bernard MT Condensed" w:hAnsi="Bernard MT Condensed"/>
          <w:sz w:val="24"/>
          <w:szCs w:val="24"/>
          <w:u w:val="single"/>
        </w:rPr>
      </w:pPr>
    </w:p>
    <w:p w14:paraId="260A9772" w14:textId="7F60BBDD" w:rsidR="00814E1A" w:rsidRDefault="00814E1A" w:rsidP="00814E1A">
      <w:pPr>
        <w:rPr>
          <w:rFonts w:ascii="Bernard MT Condensed" w:hAnsi="Bernard MT Condensed"/>
          <w:sz w:val="24"/>
          <w:szCs w:val="24"/>
          <w:u w:val="single"/>
        </w:rPr>
      </w:pPr>
    </w:p>
    <w:p w14:paraId="3D140A1E" w14:textId="6C9F8B78" w:rsidR="00814E1A" w:rsidRDefault="00814E1A" w:rsidP="00814E1A">
      <w:pPr>
        <w:rPr>
          <w:rFonts w:ascii="Bernard MT Condensed" w:hAnsi="Bernard MT Condensed"/>
          <w:sz w:val="24"/>
          <w:szCs w:val="24"/>
          <w:u w:val="single"/>
        </w:rPr>
      </w:pPr>
    </w:p>
    <w:p w14:paraId="3FB66657" w14:textId="5380F93C" w:rsidR="00AF5D7B" w:rsidRDefault="00AF5D7B" w:rsidP="00814E1A">
      <w:pPr>
        <w:rPr>
          <w:rFonts w:ascii="Bernard MT Condensed" w:hAnsi="Bernard MT Condensed"/>
          <w:sz w:val="24"/>
          <w:szCs w:val="24"/>
          <w:u w:val="single"/>
        </w:rPr>
      </w:pPr>
    </w:p>
    <w:p w14:paraId="15E666A4" w14:textId="42FC4E03" w:rsidR="00AF5D7B" w:rsidRDefault="00AF5D7B" w:rsidP="00814E1A">
      <w:pPr>
        <w:rPr>
          <w:rFonts w:ascii="Bernard MT Condensed" w:hAnsi="Bernard MT Condensed"/>
          <w:sz w:val="24"/>
          <w:szCs w:val="24"/>
          <w:u w:val="single"/>
        </w:rPr>
      </w:pPr>
    </w:p>
    <w:p w14:paraId="644997EA" w14:textId="066E6AD4" w:rsidR="00AF5D7B" w:rsidRDefault="00AF5D7B" w:rsidP="00814E1A">
      <w:pPr>
        <w:rPr>
          <w:rFonts w:ascii="Bernard MT Condensed" w:hAnsi="Bernard MT Condensed"/>
          <w:sz w:val="24"/>
          <w:szCs w:val="24"/>
          <w:u w:val="single"/>
        </w:rPr>
      </w:pPr>
    </w:p>
    <w:p w14:paraId="5504F03A" w14:textId="77777777" w:rsidR="004838B3" w:rsidRDefault="004838B3" w:rsidP="00814E1A">
      <w:pPr>
        <w:rPr>
          <w:rFonts w:ascii="Bernard MT Condensed" w:hAnsi="Bernard MT Condensed"/>
          <w:sz w:val="24"/>
          <w:szCs w:val="24"/>
          <w:u w:val="single"/>
        </w:rPr>
      </w:pPr>
    </w:p>
    <w:p w14:paraId="37708FAE" w14:textId="77777777" w:rsidR="00814E1A" w:rsidRPr="00814E1A" w:rsidRDefault="00814E1A" w:rsidP="00814E1A">
      <w:pPr>
        <w:rPr>
          <w:rFonts w:ascii="Bernard MT Condensed" w:hAnsi="Bernard MT Condensed"/>
          <w:sz w:val="24"/>
          <w:szCs w:val="24"/>
          <w:u w:val="single"/>
        </w:rPr>
      </w:pPr>
    </w:p>
    <w:p w14:paraId="38929966" w14:textId="45B6A316" w:rsidR="00814E1A" w:rsidRPr="00EF1308" w:rsidRDefault="00EF1308" w:rsidP="00AF5D7B">
      <w:pPr>
        <w:pStyle w:val="Title"/>
        <w:jc w:val="center"/>
        <w:rPr>
          <w:b/>
        </w:rPr>
      </w:pPr>
      <w:r w:rsidRPr="00EF1308">
        <w:rPr>
          <w:b/>
        </w:rPr>
        <w:t>Our Current Goals</w:t>
      </w:r>
    </w:p>
    <w:p w14:paraId="6D4C2BD4" w14:textId="77777777" w:rsidR="00814E1A" w:rsidRPr="00EF1308" w:rsidRDefault="00814E1A" w:rsidP="00814E1A">
      <w:pPr>
        <w:rPr>
          <w:rFonts w:ascii="Bernard MT Condensed" w:hAnsi="Bernard MT Condensed"/>
          <w:sz w:val="24"/>
          <w:szCs w:val="24"/>
          <w:u w:val="single"/>
        </w:rPr>
      </w:pPr>
    </w:p>
    <w:p w14:paraId="5F5FD9B6" w14:textId="6B13AFCD" w:rsidR="00814E1A" w:rsidRPr="00EF1308" w:rsidRDefault="00814E1A" w:rsidP="00814E1A">
      <w:pPr>
        <w:rPr>
          <w:rFonts w:cstheme="minorHAnsi"/>
          <w:sz w:val="40"/>
          <w:szCs w:val="40"/>
          <w:u w:val="single"/>
        </w:rPr>
      </w:pPr>
      <w:r w:rsidRPr="00EF1308">
        <w:rPr>
          <w:rFonts w:cstheme="minorHAnsi"/>
          <w:sz w:val="40"/>
          <w:szCs w:val="40"/>
          <w:u w:val="single"/>
        </w:rPr>
        <w:t>Short-Term Goals for Sustainability</w:t>
      </w:r>
    </w:p>
    <w:p w14:paraId="4C8678DB" w14:textId="6F87FB0F" w:rsidR="00814E1A" w:rsidRPr="001B39A3" w:rsidRDefault="001B39A3" w:rsidP="00814E1A">
      <w:pPr>
        <w:pStyle w:val="ListParagraph"/>
        <w:numPr>
          <w:ilvl w:val="0"/>
          <w:numId w:val="16"/>
        </w:numPr>
        <w:rPr>
          <w:rFonts w:ascii="Calibri" w:hAnsi="Calibri" w:cs="Calibri"/>
          <w:sz w:val="24"/>
          <w:szCs w:val="24"/>
          <w:u w:val="single"/>
        </w:rPr>
      </w:pPr>
      <w:r>
        <w:rPr>
          <w:rFonts w:ascii="Calibri" w:hAnsi="Calibri" w:cs="Calibri"/>
          <w:sz w:val="24"/>
          <w:szCs w:val="24"/>
        </w:rPr>
        <w:t>Bringing in an expert to put on a Workshop for our Staff to resource our learning</w:t>
      </w:r>
    </w:p>
    <w:p w14:paraId="687E6BAE" w14:textId="244658F3" w:rsidR="00814E1A" w:rsidRPr="008F7226" w:rsidRDefault="001B39A3" w:rsidP="00814E1A">
      <w:pPr>
        <w:pStyle w:val="ListParagraph"/>
        <w:numPr>
          <w:ilvl w:val="0"/>
          <w:numId w:val="16"/>
        </w:numPr>
        <w:rPr>
          <w:rFonts w:ascii="Calibri" w:hAnsi="Calibri" w:cs="Calibri"/>
          <w:sz w:val="24"/>
          <w:szCs w:val="24"/>
          <w:u w:val="single"/>
        </w:rPr>
      </w:pPr>
      <w:r>
        <w:rPr>
          <w:rFonts w:ascii="Calibri" w:hAnsi="Calibri" w:cs="Calibri"/>
          <w:sz w:val="24"/>
          <w:szCs w:val="24"/>
        </w:rPr>
        <w:t xml:space="preserve">Build a relationship with the local Beaufort Street shop, Eco Revolution, to recycle our bread tags and bottle tops. </w:t>
      </w:r>
    </w:p>
    <w:p w14:paraId="6903570E" w14:textId="4A38DDF6" w:rsidR="008F7226" w:rsidRPr="008F7226" w:rsidRDefault="008F7226" w:rsidP="00814E1A">
      <w:pPr>
        <w:pStyle w:val="ListParagraph"/>
        <w:numPr>
          <w:ilvl w:val="0"/>
          <w:numId w:val="16"/>
        </w:numPr>
        <w:rPr>
          <w:rFonts w:ascii="Calibri" w:hAnsi="Calibri" w:cs="Calibri"/>
          <w:sz w:val="24"/>
          <w:szCs w:val="24"/>
          <w:u w:val="single"/>
        </w:rPr>
      </w:pPr>
      <w:r>
        <w:rPr>
          <w:rFonts w:ascii="Calibri" w:hAnsi="Calibri" w:cs="Calibri"/>
          <w:sz w:val="24"/>
          <w:szCs w:val="24"/>
        </w:rPr>
        <w:t>Finding a way to buy loose apples</w:t>
      </w:r>
    </w:p>
    <w:p w14:paraId="02A7F665" w14:textId="39809D73" w:rsidR="008F7226" w:rsidRPr="000F1C3D" w:rsidRDefault="008F7226" w:rsidP="00814E1A">
      <w:pPr>
        <w:pStyle w:val="ListParagraph"/>
        <w:numPr>
          <w:ilvl w:val="0"/>
          <w:numId w:val="16"/>
        </w:numPr>
        <w:rPr>
          <w:rFonts w:ascii="Calibri" w:hAnsi="Calibri" w:cs="Calibri"/>
          <w:sz w:val="24"/>
          <w:szCs w:val="24"/>
          <w:u w:val="single"/>
        </w:rPr>
      </w:pPr>
      <w:r>
        <w:rPr>
          <w:rFonts w:ascii="Calibri" w:hAnsi="Calibri" w:cs="Calibri"/>
          <w:sz w:val="24"/>
          <w:szCs w:val="24"/>
        </w:rPr>
        <w:t xml:space="preserve">Discuss if wipes, which breaks down would be a better option for the </w:t>
      </w:r>
      <w:r w:rsidR="004772E2">
        <w:rPr>
          <w:rFonts w:ascii="Calibri" w:hAnsi="Calibri" w:cs="Calibri"/>
          <w:sz w:val="24"/>
          <w:szCs w:val="24"/>
        </w:rPr>
        <w:t>C</w:t>
      </w:r>
      <w:r>
        <w:rPr>
          <w:rFonts w:ascii="Calibri" w:hAnsi="Calibri" w:cs="Calibri"/>
          <w:sz w:val="24"/>
          <w:szCs w:val="24"/>
        </w:rPr>
        <w:t xml:space="preserve">entre and the </w:t>
      </w:r>
      <w:r w:rsidR="004772E2">
        <w:rPr>
          <w:rFonts w:ascii="Calibri" w:hAnsi="Calibri" w:cs="Calibri"/>
          <w:sz w:val="24"/>
          <w:szCs w:val="24"/>
        </w:rPr>
        <w:t>p</w:t>
      </w:r>
      <w:r>
        <w:rPr>
          <w:rFonts w:ascii="Calibri" w:hAnsi="Calibri" w:cs="Calibri"/>
          <w:sz w:val="24"/>
          <w:szCs w:val="24"/>
        </w:rPr>
        <w:t>lanet</w:t>
      </w:r>
    </w:p>
    <w:p w14:paraId="162510E8" w14:textId="78DB8CE4" w:rsidR="000F1C3D" w:rsidRPr="00AF5D7B" w:rsidRDefault="000F1C3D" w:rsidP="00814E1A">
      <w:pPr>
        <w:pStyle w:val="ListParagraph"/>
        <w:numPr>
          <w:ilvl w:val="0"/>
          <w:numId w:val="16"/>
        </w:numPr>
        <w:rPr>
          <w:rFonts w:ascii="Calibri" w:hAnsi="Calibri" w:cs="Calibri"/>
          <w:sz w:val="24"/>
          <w:szCs w:val="24"/>
          <w:u w:val="single"/>
        </w:rPr>
      </w:pPr>
      <w:r>
        <w:rPr>
          <w:rFonts w:ascii="Calibri" w:hAnsi="Calibri" w:cs="Calibri"/>
          <w:sz w:val="24"/>
          <w:szCs w:val="24"/>
        </w:rPr>
        <w:t xml:space="preserve">Replace all taps with push/stop to have a limited time they run to avoid excess water use </w:t>
      </w:r>
    </w:p>
    <w:p w14:paraId="71C99983" w14:textId="77777777" w:rsidR="00AF5D7B" w:rsidRPr="00AF5D7B" w:rsidRDefault="00AF5D7B" w:rsidP="00AF5D7B">
      <w:pPr>
        <w:pStyle w:val="ListParagraph"/>
        <w:rPr>
          <w:rFonts w:ascii="Calibri" w:hAnsi="Calibri" w:cs="Calibri"/>
          <w:sz w:val="24"/>
          <w:szCs w:val="24"/>
          <w:u w:val="single"/>
        </w:rPr>
      </w:pPr>
    </w:p>
    <w:p w14:paraId="1BD411E0" w14:textId="74C5EF68" w:rsidR="00225575" w:rsidRPr="00EF1308" w:rsidRDefault="004E574B" w:rsidP="00814E1A">
      <w:pPr>
        <w:rPr>
          <w:rFonts w:cstheme="minorHAnsi"/>
          <w:sz w:val="40"/>
          <w:szCs w:val="40"/>
          <w:u w:val="single"/>
        </w:rPr>
      </w:pPr>
      <w:r w:rsidRPr="00EF1308">
        <w:rPr>
          <w:rFonts w:cstheme="minorHAnsi"/>
          <w:sz w:val="40"/>
          <w:szCs w:val="40"/>
          <w:u w:val="single"/>
        </w:rPr>
        <w:t>L</w:t>
      </w:r>
      <w:r w:rsidR="00814E1A" w:rsidRPr="00EF1308">
        <w:rPr>
          <w:rFonts w:cstheme="minorHAnsi"/>
          <w:sz w:val="40"/>
          <w:szCs w:val="40"/>
          <w:u w:val="single"/>
        </w:rPr>
        <w:t xml:space="preserve">ong-Term Goals for </w:t>
      </w:r>
      <w:r w:rsidRPr="00EF1308">
        <w:rPr>
          <w:rFonts w:cstheme="minorHAnsi"/>
          <w:sz w:val="40"/>
          <w:szCs w:val="40"/>
          <w:u w:val="single"/>
        </w:rPr>
        <w:t>Sustainability</w:t>
      </w:r>
    </w:p>
    <w:p w14:paraId="750B085E" w14:textId="77777777" w:rsidR="004E574B" w:rsidRPr="00377F2C" w:rsidRDefault="004E574B" w:rsidP="004E574B">
      <w:pPr>
        <w:pStyle w:val="ListParagraph"/>
        <w:numPr>
          <w:ilvl w:val="0"/>
          <w:numId w:val="14"/>
        </w:numPr>
        <w:rPr>
          <w:rFonts w:ascii="Calibri" w:hAnsi="Calibri" w:cs="Calibri"/>
          <w:sz w:val="24"/>
          <w:szCs w:val="24"/>
          <w:u w:val="single"/>
        </w:rPr>
      </w:pPr>
      <w:r w:rsidRPr="00377F2C">
        <w:rPr>
          <w:rFonts w:ascii="Calibri" w:hAnsi="Calibri" w:cs="Calibri"/>
          <w:sz w:val="24"/>
          <w:szCs w:val="24"/>
        </w:rPr>
        <w:t xml:space="preserve">Install hand dryers in the Kindy 1 bathroom (saving paper) </w:t>
      </w:r>
    </w:p>
    <w:p w14:paraId="434D04B8" w14:textId="68C48493" w:rsidR="004E574B" w:rsidRPr="00377F2C" w:rsidRDefault="004E574B" w:rsidP="004E574B">
      <w:pPr>
        <w:pStyle w:val="ListParagraph"/>
        <w:numPr>
          <w:ilvl w:val="0"/>
          <w:numId w:val="14"/>
        </w:numPr>
        <w:rPr>
          <w:rFonts w:ascii="Calibri" w:hAnsi="Calibri" w:cs="Calibri"/>
          <w:sz w:val="24"/>
          <w:szCs w:val="24"/>
          <w:u w:val="single"/>
        </w:rPr>
      </w:pPr>
      <w:r w:rsidRPr="00377F2C">
        <w:rPr>
          <w:rFonts w:ascii="Calibri" w:hAnsi="Calibri" w:cs="Calibri"/>
          <w:sz w:val="24"/>
          <w:szCs w:val="24"/>
        </w:rPr>
        <w:t xml:space="preserve">Install solar panels for the Service </w:t>
      </w:r>
      <w:r w:rsidR="004E6CE1">
        <w:rPr>
          <w:rFonts w:ascii="Calibri" w:hAnsi="Calibri" w:cs="Calibri"/>
          <w:sz w:val="24"/>
          <w:szCs w:val="24"/>
        </w:rPr>
        <w:t>(achieved 23.12.2021)</w:t>
      </w:r>
    </w:p>
    <w:p w14:paraId="28336E48" w14:textId="561EEA5F" w:rsidR="008753F5" w:rsidRDefault="00814E1A" w:rsidP="00616427">
      <w:pPr>
        <w:pStyle w:val="ListParagraph"/>
        <w:numPr>
          <w:ilvl w:val="0"/>
          <w:numId w:val="14"/>
        </w:numPr>
        <w:rPr>
          <w:rFonts w:ascii="Calibri" w:hAnsi="Calibri" w:cs="Calibri"/>
          <w:sz w:val="24"/>
          <w:szCs w:val="24"/>
        </w:rPr>
      </w:pPr>
      <w:r w:rsidRPr="00377F2C">
        <w:rPr>
          <w:rFonts w:ascii="Calibri" w:hAnsi="Calibri" w:cs="Calibri"/>
          <w:sz w:val="24"/>
          <w:szCs w:val="24"/>
        </w:rPr>
        <w:t xml:space="preserve">Guiding children to develop a sense of empathy for Nature. </w:t>
      </w:r>
    </w:p>
    <w:p w14:paraId="7B1218B9" w14:textId="32FD34BE" w:rsidR="004E6CE1" w:rsidRDefault="004E6CE1" w:rsidP="00616427">
      <w:pPr>
        <w:pStyle w:val="ListParagraph"/>
        <w:numPr>
          <w:ilvl w:val="0"/>
          <w:numId w:val="14"/>
        </w:numPr>
        <w:rPr>
          <w:rFonts w:ascii="Calibri" w:hAnsi="Calibri" w:cs="Calibri"/>
          <w:sz w:val="24"/>
          <w:szCs w:val="24"/>
        </w:rPr>
      </w:pPr>
      <w:r>
        <w:rPr>
          <w:rFonts w:ascii="Calibri" w:hAnsi="Calibri" w:cs="Calibri"/>
          <w:sz w:val="24"/>
          <w:szCs w:val="24"/>
        </w:rPr>
        <w:t>Provide an information brochure about recycling opportunities in Perth</w:t>
      </w:r>
    </w:p>
    <w:p w14:paraId="36DD2448" w14:textId="4BA32AA9" w:rsidR="00BF1105" w:rsidRDefault="00BF1105" w:rsidP="00616427">
      <w:pPr>
        <w:pStyle w:val="ListParagraph"/>
        <w:numPr>
          <w:ilvl w:val="0"/>
          <w:numId w:val="14"/>
        </w:numPr>
        <w:rPr>
          <w:rFonts w:ascii="Calibri" w:hAnsi="Calibri" w:cs="Calibri"/>
          <w:sz w:val="24"/>
          <w:szCs w:val="24"/>
        </w:rPr>
      </w:pPr>
      <w:r>
        <w:rPr>
          <w:rFonts w:ascii="Calibri" w:hAnsi="Calibri" w:cs="Calibri"/>
          <w:sz w:val="24"/>
          <w:szCs w:val="24"/>
        </w:rPr>
        <w:t xml:space="preserve">Establish our herb garden to service our kitchen </w:t>
      </w:r>
    </w:p>
    <w:p w14:paraId="425D17A1" w14:textId="1B2A34FA" w:rsidR="008F7226" w:rsidRPr="00377F2C" w:rsidRDefault="000F1C3D" w:rsidP="008F7226">
      <w:pPr>
        <w:pStyle w:val="ListParagraph"/>
        <w:rPr>
          <w:rFonts w:ascii="Calibri" w:hAnsi="Calibri" w:cs="Calibri"/>
          <w:sz w:val="24"/>
          <w:szCs w:val="24"/>
        </w:rPr>
      </w:pPr>
      <w:r>
        <w:rPr>
          <w:rFonts w:asciiTheme="majorHAnsi" w:hAnsiTheme="majorHAnsi"/>
          <w:noProof/>
          <w:sz w:val="56"/>
          <w:szCs w:val="56"/>
          <w:lang w:eastAsia="en-AU"/>
        </w:rPr>
        <w:drawing>
          <wp:anchor distT="0" distB="0" distL="114300" distR="114300" simplePos="0" relativeHeight="251658240" behindDoc="1" locked="0" layoutInCell="1" allowOverlap="1" wp14:anchorId="601C3B6B" wp14:editId="756E9739">
            <wp:simplePos x="0" y="0"/>
            <wp:positionH relativeFrom="column">
              <wp:posOffset>1461770</wp:posOffset>
            </wp:positionH>
            <wp:positionV relativeFrom="paragraph">
              <wp:posOffset>254000</wp:posOffset>
            </wp:positionV>
            <wp:extent cx="3336290" cy="3519170"/>
            <wp:effectExtent l="0" t="0" r="0" b="5080"/>
            <wp:wrapSquare wrapText="bothSides"/>
            <wp:docPr id="6" name="Picture 6" descr="C:\Users\Staff\AppData\Local\Microsoft\Windows\Temporary Internet Files\Content.IE5\Q0VRW5FF\green-energy-efficienc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AppData\Local\Microsoft\Windows\Temporary Internet Files\Content.IE5\Q0VRW5FF\green-energy-efficiency[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6290" cy="3519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14090A" w14:textId="63E9CB54" w:rsidR="00616427" w:rsidRDefault="00616427" w:rsidP="00616427">
      <w:pPr>
        <w:rPr>
          <w:rFonts w:asciiTheme="majorHAnsi" w:hAnsiTheme="majorHAnsi"/>
          <w:sz w:val="24"/>
          <w:szCs w:val="24"/>
        </w:rPr>
      </w:pPr>
    </w:p>
    <w:p w14:paraId="55A39EA1" w14:textId="07E34ACF" w:rsidR="00616427" w:rsidRPr="00616427" w:rsidRDefault="00616427" w:rsidP="00616427">
      <w:pPr>
        <w:rPr>
          <w:rFonts w:asciiTheme="majorHAnsi" w:hAnsiTheme="majorHAnsi"/>
          <w:sz w:val="24"/>
          <w:szCs w:val="24"/>
        </w:rPr>
      </w:pPr>
    </w:p>
    <w:p w14:paraId="1BA3CC7C" w14:textId="5BC62268" w:rsidR="00353871" w:rsidRPr="00814E1A" w:rsidRDefault="00353871" w:rsidP="00814E1A">
      <w:pPr>
        <w:pStyle w:val="ListParagraph"/>
        <w:ind w:left="1440"/>
        <w:rPr>
          <w:rFonts w:asciiTheme="majorHAnsi" w:hAnsiTheme="majorHAnsi"/>
          <w:sz w:val="56"/>
          <w:szCs w:val="56"/>
        </w:rPr>
      </w:pPr>
    </w:p>
    <w:p w14:paraId="75E86BF0" w14:textId="77777777" w:rsidR="00CF5646" w:rsidRDefault="00CF5646" w:rsidP="004D20A9">
      <w:pPr>
        <w:pStyle w:val="ListParagraph"/>
        <w:rPr>
          <w:rFonts w:ascii="Bernard MT Condensed" w:hAnsi="Bernard MT Condensed"/>
          <w:sz w:val="72"/>
          <w:szCs w:val="72"/>
          <w:u w:val="single"/>
        </w:rPr>
      </w:pPr>
    </w:p>
    <w:p w14:paraId="798606E3" w14:textId="77777777" w:rsidR="00BB68DE" w:rsidRDefault="00BB68DE" w:rsidP="004D20A9">
      <w:pPr>
        <w:pStyle w:val="ListParagraph"/>
        <w:rPr>
          <w:rFonts w:asciiTheme="majorHAnsi" w:hAnsiTheme="majorHAnsi"/>
          <w:sz w:val="56"/>
          <w:szCs w:val="56"/>
        </w:rPr>
      </w:pPr>
    </w:p>
    <w:p w14:paraId="0606AD7D" w14:textId="77777777" w:rsidR="004D20A9" w:rsidRPr="000F1C3D" w:rsidRDefault="004D20A9" w:rsidP="000F1C3D">
      <w:pPr>
        <w:rPr>
          <w:rFonts w:asciiTheme="majorHAnsi" w:hAnsiTheme="majorHAnsi"/>
          <w:sz w:val="56"/>
          <w:szCs w:val="56"/>
        </w:rPr>
      </w:pPr>
    </w:p>
    <w:sectPr w:rsidR="004D20A9" w:rsidRPr="000F1C3D" w:rsidSect="009A6A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ackadder ITC">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Bernard MT Condensed">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608B"/>
    <w:multiLevelType w:val="hybridMultilevel"/>
    <w:tmpl w:val="015A141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EB20558"/>
    <w:multiLevelType w:val="hybridMultilevel"/>
    <w:tmpl w:val="7F44EC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8663514"/>
    <w:multiLevelType w:val="hybridMultilevel"/>
    <w:tmpl w:val="7D963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B3F2F"/>
    <w:multiLevelType w:val="hybridMultilevel"/>
    <w:tmpl w:val="5936FC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4E516DD"/>
    <w:multiLevelType w:val="hybridMultilevel"/>
    <w:tmpl w:val="9DBCB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7D72F5"/>
    <w:multiLevelType w:val="hybridMultilevel"/>
    <w:tmpl w:val="ED30C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0D0D4B"/>
    <w:multiLevelType w:val="hybridMultilevel"/>
    <w:tmpl w:val="6870165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38F260FB"/>
    <w:multiLevelType w:val="hybridMultilevel"/>
    <w:tmpl w:val="6FBAD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1B4C82"/>
    <w:multiLevelType w:val="hybridMultilevel"/>
    <w:tmpl w:val="D2E42D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D9706BA"/>
    <w:multiLevelType w:val="hybridMultilevel"/>
    <w:tmpl w:val="73CAA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34689F"/>
    <w:multiLevelType w:val="hybridMultilevel"/>
    <w:tmpl w:val="C81A2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76689C"/>
    <w:multiLevelType w:val="hybridMultilevel"/>
    <w:tmpl w:val="92DC8D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43411D0"/>
    <w:multiLevelType w:val="hybridMultilevel"/>
    <w:tmpl w:val="F8E4C4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6472E27"/>
    <w:multiLevelType w:val="hybridMultilevel"/>
    <w:tmpl w:val="78AA8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8F3783"/>
    <w:multiLevelType w:val="hybridMultilevel"/>
    <w:tmpl w:val="D63C4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7E05C2"/>
    <w:multiLevelType w:val="hybridMultilevel"/>
    <w:tmpl w:val="3BFCB6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4223944"/>
    <w:multiLevelType w:val="hybridMultilevel"/>
    <w:tmpl w:val="4F12F4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5E8327F"/>
    <w:multiLevelType w:val="hybridMultilevel"/>
    <w:tmpl w:val="E012BA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8B40AA6"/>
    <w:multiLevelType w:val="hybridMultilevel"/>
    <w:tmpl w:val="EF74D93E"/>
    <w:lvl w:ilvl="0" w:tplc="5C465492">
      <w:numFmt w:val="bullet"/>
      <w:lvlText w:val="-"/>
      <w:lvlJc w:val="left"/>
      <w:pPr>
        <w:ind w:left="1080" w:hanging="360"/>
      </w:pPr>
      <w:rPr>
        <w:rFonts w:ascii="Cambria" w:eastAsiaTheme="minorHAnsi" w:hAnsi="Cambri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9D55E7E"/>
    <w:multiLevelType w:val="hybridMultilevel"/>
    <w:tmpl w:val="AE78A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BD3E0D"/>
    <w:multiLevelType w:val="hybridMultilevel"/>
    <w:tmpl w:val="BDDC5332"/>
    <w:lvl w:ilvl="0" w:tplc="38E061C8">
      <w:numFmt w:val="bullet"/>
      <w:lvlText w:val="-"/>
      <w:lvlJc w:val="left"/>
      <w:pPr>
        <w:ind w:left="1800" w:hanging="360"/>
      </w:pPr>
      <w:rPr>
        <w:rFonts w:ascii="Cambria" w:eastAsiaTheme="minorHAnsi" w:hAnsi="Cambria"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766A0655"/>
    <w:multiLevelType w:val="hybridMultilevel"/>
    <w:tmpl w:val="32F8C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2A5D59"/>
    <w:multiLevelType w:val="hybridMultilevel"/>
    <w:tmpl w:val="F5FA131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7F314045"/>
    <w:multiLevelType w:val="hybridMultilevel"/>
    <w:tmpl w:val="9D2AEA3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16cid:durableId="1380980294">
    <w:abstractNumId w:val="2"/>
  </w:num>
  <w:num w:numId="2" w16cid:durableId="1037781404">
    <w:abstractNumId w:val="12"/>
  </w:num>
  <w:num w:numId="3" w16cid:durableId="721637522">
    <w:abstractNumId w:val="11"/>
  </w:num>
  <w:num w:numId="4" w16cid:durableId="886187620">
    <w:abstractNumId w:val="16"/>
  </w:num>
  <w:num w:numId="5" w16cid:durableId="577205528">
    <w:abstractNumId w:val="14"/>
  </w:num>
  <w:num w:numId="6" w16cid:durableId="2128305657">
    <w:abstractNumId w:val="9"/>
  </w:num>
  <w:num w:numId="7" w16cid:durableId="2071146138">
    <w:abstractNumId w:val="5"/>
  </w:num>
  <w:num w:numId="8" w16cid:durableId="540674585">
    <w:abstractNumId w:val="1"/>
  </w:num>
  <w:num w:numId="9" w16cid:durableId="402266191">
    <w:abstractNumId w:val="19"/>
  </w:num>
  <w:num w:numId="10" w16cid:durableId="637691663">
    <w:abstractNumId w:val="6"/>
  </w:num>
  <w:num w:numId="11" w16cid:durableId="1498111956">
    <w:abstractNumId w:val="23"/>
  </w:num>
  <w:num w:numId="12" w16cid:durableId="465201287">
    <w:abstractNumId w:val="4"/>
  </w:num>
  <w:num w:numId="13" w16cid:durableId="1101876036">
    <w:abstractNumId w:val="10"/>
  </w:num>
  <w:num w:numId="14" w16cid:durableId="547834972">
    <w:abstractNumId w:val="7"/>
  </w:num>
  <w:num w:numId="15" w16cid:durableId="1196427631">
    <w:abstractNumId w:val="20"/>
  </w:num>
  <w:num w:numId="16" w16cid:durableId="3940853">
    <w:abstractNumId w:val="13"/>
  </w:num>
  <w:num w:numId="17" w16cid:durableId="650327629">
    <w:abstractNumId w:val="22"/>
  </w:num>
  <w:num w:numId="18" w16cid:durableId="1630939729">
    <w:abstractNumId w:val="17"/>
  </w:num>
  <w:num w:numId="19" w16cid:durableId="356467411">
    <w:abstractNumId w:val="0"/>
  </w:num>
  <w:num w:numId="20" w16cid:durableId="104421725">
    <w:abstractNumId w:val="8"/>
  </w:num>
  <w:num w:numId="21" w16cid:durableId="2120103571">
    <w:abstractNumId w:val="3"/>
  </w:num>
  <w:num w:numId="22" w16cid:durableId="1760516527">
    <w:abstractNumId w:val="18"/>
  </w:num>
  <w:num w:numId="23" w16cid:durableId="88932789">
    <w:abstractNumId w:val="21"/>
  </w:num>
  <w:num w:numId="24" w16cid:durableId="5147340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95"/>
    <w:rsid w:val="00083404"/>
    <w:rsid w:val="000F1C3D"/>
    <w:rsid w:val="001209F3"/>
    <w:rsid w:val="00155211"/>
    <w:rsid w:val="00165A54"/>
    <w:rsid w:val="0019701C"/>
    <w:rsid w:val="001A399C"/>
    <w:rsid w:val="001B39A3"/>
    <w:rsid w:val="001C1821"/>
    <w:rsid w:val="00225575"/>
    <w:rsid w:val="00265959"/>
    <w:rsid w:val="00283C89"/>
    <w:rsid w:val="00316AD6"/>
    <w:rsid w:val="00353871"/>
    <w:rsid w:val="00377F2C"/>
    <w:rsid w:val="00386EC7"/>
    <w:rsid w:val="00460DC9"/>
    <w:rsid w:val="004772E2"/>
    <w:rsid w:val="004838B3"/>
    <w:rsid w:val="00486903"/>
    <w:rsid w:val="004D20A9"/>
    <w:rsid w:val="004E574B"/>
    <w:rsid w:val="004E6CE1"/>
    <w:rsid w:val="004F147A"/>
    <w:rsid w:val="0051744C"/>
    <w:rsid w:val="00545D1E"/>
    <w:rsid w:val="00582905"/>
    <w:rsid w:val="0058614A"/>
    <w:rsid w:val="005B05A6"/>
    <w:rsid w:val="005C2D62"/>
    <w:rsid w:val="005F105A"/>
    <w:rsid w:val="00615A16"/>
    <w:rsid w:val="00616427"/>
    <w:rsid w:val="00633CD6"/>
    <w:rsid w:val="00692A94"/>
    <w:rsid w:val="006B1795"/>
    <w:rsid w:val="006F7E03"/>
    <w:rsid w:val="007004CC"/>
    <w:rsid w:val="00742C7D"/>
    <w:rsid w:val="00742EB4"/>
    <w:rsid w:val="00766E96"/>
    <w:rsid w:val="00814E1A"/>
    <w:rsid w:val="00866649"/>
    <w:rsid w:val="008753F5"/>
    <w:rsid w:val="00892698"/>
    <w:rsid w:val="008E7A74"/>
    <w:rsid w:val="008F7226"/>
    <w:rsid w:val="0090631D"/>
    <w:rsid w:val="009544E9"/>
    <w:rsid w:val="00961429"/>
    <w:rsid w:val="0097085F"/>
    <w:rsid w:val="009A31B6"/>
    <w:rsid w:val="009A6AB6"/>
    <w:rsid w:val="009B1942"/>
    <w:rsid w:val="009F3250"/>
    <w:rsid w:val="009F6EB1"/>
    <w:rsid w:val="00A01A1F"/>
    <w:rsid w:val="00AF5D7B"/>
    <w:rsid w:val="00AF5ED9"/>
    <w:rsid w:val="00B242CF"/>
    <w:rsid w:val="00BB68DE"/>
    <w:rsid w:val="00BF0924"/>
    <w:rsid w:val="00BF1105"/>
    <w:rsid w:val="00C04A13"/>
    <w:rsid w:val="00C3084E"/>
    <w:rsid w:val="00C96329"/>
    <w:rsid w:val="00CA72CB"/>
    <w:rsid w:val="00CD1CC7"/>
    <w:rsid w:val="00CF5646"/>
    <w:rsid w:val="00D17E17"/>
    <w:rsid w:val="00D729C1"/>
    <w:rsid w:val="00DE0308"/>
    <w:rsid w:val="00DF091F"/>
    <w:rsid w:val="00E2181E"/>
    <w:rsid w:val="00E63A28"/>
    <w:rsid w:val="00E64088"/>
    <w:rsid w:val="00EC3508"/>
    <w:rsid w:val="00EF1308"/>
    <w:rsid w:val="00F01ECB"/>
    <w:rsid w:val="00F157C3"/>
    <w:rsid w:val="00F36943"/>
    <w:rsid w:val="00F72B91"/>
    <w:rsid w:val="00FF12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44DF"/>
  <w15:docId w15:val="{F1C4CB3A-35BA-4F7A-91D0-0BE3101C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D62"/>
  </w:style>
  <w:style w:type="paragraph" w:styleId="Heading1">
    <w:name w:val="heading 1"/>
    <w:basedOn w:val="Normal"/>
    <w:next w:val="Normal"/>
    <w:link w:val="Heading1Char"/>
    <w:uiPriority w:val="9"/>
    <w:qFormat/>
    <w:rsid w:val="00AF5D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795"/>
    <w:rPr>
      <w:rFonts w:ascii="Tahoma" w:hAnsi="Tahoma" w:cs="Tahoma"/>
      <w:sz w:val="16"/>
      <w:szCs w:val="16"/>
    </w:rPr>
  </w:style>
  <w:style w:type="paragraph" w:styleId="ListParagraph">
    <w:name w:val="List Paragraph"/>
    <w:basedOn w:val="Normal"/>
    <w:uiPriority w:val="34"/>
    <w:qFormat/>
    <w:rsid w:val="0058614A"/>
    <w:pPr>
      <w:ind w:left="720"/>
      <w:contextualSpacing/>
    </w:pPr>
  </w:style>
  <w:style w:type="character" w:styleId="CommentReference">
    <w:name w:val="annotation reference"/>
    <w:basedOn w:val="DefaultParagraphFont"/>
    <w:uiPriority w:val="99"/>
    <w:semiHidden/>
    <w:unhideWhenUsed/>
    <w:rsid w:val="00582905"/>
    <w:rPr>
      <w:sz w:val="16"/>
      <w:szCs w:val="16"/>
    </w:rPr>
  </w:style>
  <w:style w:type="paragraph" w:styleId="CommentText">
    <w:name w:val="annotation text"/>
    <w:basedOn w:val="Normal"/>
    <w:link w:val="CommentTextChar"/>
    <w:uiPriority w:val="99"/>
    <w:semiHidden/>
    <w:unhideWhenUsed/>
    <w:rsid w:val="00582905"/>
    <w:pPr>
      <w:spacing w:line="240" w:lineRule="auto"/>
    </w:pPr>
    <w:rPr>
      <w:sz w:val="20"/>
      <w:szCs w:val="20"/>
    </w:rPr>
  </w:style>
  <w:style w:type="character" w:customStyle="1" w:styleId="CommentTextChar">
    <w:name w:val="Comment Text Char"/>
    <w:basedOn w:val="DefaultParagraphFont"/>
    <w:link w:val="CommentText"/>
    <w:uiPriority w:val="99"/>
    <w:semiHidden/>
    <w:rsid w:val="00582905"/>
    <w:rPr>
      <w:sz w:val="20"/>
      <w:szCs w:val="20"/>
    </w:rPr>
  </w:style>
  <w:style w:type="paragraph" w:styleId="CommentSubject">
    <w:name w:val="annotation subject"/>
    <w:basedOn w:val="CommentText"/>
    <w:next w:val="CommentText"/>
    <w:link w:val="CommentSubjectChar"/>
    <w:uiPriority w:val="99"/>
    <w:semiHidden/>
    <w:unhideWhenUsed/>
    <w:rsid w:val="00582905"/>
    <w:rPr>
      <w:b/>
      <w:bCs/>
    </w:rPr>
  </w:style>
  <w:style w:type="character" w:customStyle="1" w:styleId="CommentSubjectChar">
    <w:name w:val="Comment Subject Char"/>
    <w:basedOn w:val="CommentTextChar"/>
    <w:link w:val="CommentSubject"/>
    <w:uiPriority w:val="99"/>
    <w:semiHidden/>
    <w:rsid w:val="00582905"/>
    <w:rPr>
      <w:b/>
      <w:bCs/>
      <w:sz w:val="20"/>
      <w:szCs w:val="20"/>
    </w:rPr>
  </w:style>
  <w:style w:type="character" w:customStyle="1" w:styleId="Heading1Char">
    <w:name w:val="Heading 1 Char"/>
    <w:basedOn w:val="DefaultParagraphFont"/>
    <w:link w:val="Heading1"/>
    <w:uiPriority w:val="9"/>
    <w:rsid w:val="00AF5D7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AF5D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5D7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57044-0C27-45B4-AD54-6B05D622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995</Words>
  <Characters>5677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O'Brien</dc:creator>
  <cp:lastModifiedBy>Marjorie Mann office</cp:lastModifiedBy>
  <cp:revision>2</cp:revision>
  <dcterms:created xsi:type="dcterms:W3CDTF">2022-11-09T04:33:00Z</dcterms:created>
  <dcterms:modified xsi:type="dcterms:W3CDTF">2022-11-09T04:33:00Z</dcterms:modified>
</cp:coreProperties>
</file>